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DEDD61" w14:textId="454780B4" w:rsidR="005C78C4" w:rsidRPr="005C78C4" w:rsidRDefault="005C78C4" w:rsidP="005C78C4">
      <w:pPr>
        <w:spacing w:before="0" w:after="0"/>
        <w:jc w:val="both"/>
        <w:textAlignment w:val="baseline"/>
        <w:rPr>
          <w:rFonts w:cs="Times New Roman"/>
          <w:color w:val="00000A"/>
        </w:rPr>
      </w:pPr>
      <w:r w:rsidRPr="005C78C4">
        <w:rPr>
          <w:rFonts w:cs="Times New Roman"/>
          <w:noProof/>
        </w:rPr>
        <w:drawing>
          <wp:anchor distT="0" distB="0" distL="114300" distR="114300" simplePos="0" relativeHeight="251659264" behindDoc="0" locked="0" layoutInCell="0" allowOverlap="1" wp14:anchorId="0AC8A140" wp14:editId="6D3F8D46">
            <wp:simplePos x="0" y="0"/>
            <wp:positionH relativeFrom="column">
              <wp:posOffset>4015740</wp:posOffset>
            </wp:positionH>
            <wp:positionV relativeFrom="paragraph">
              <wp:posOffset>13970</wp:posOffset>
            </wp:positionV>
            <wp:extent cx="2280285" cy="723900"/>
            <wp:effectExtent l="0" t="0" r="5715" b="0"/>
            <wp:wrapSquare wrapText="largest"/>
            <wp:docPr id="7961074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80285" cy="723900"/>
                    </a:xfrm>
                    <a:prstGeom prst="rect">
                      <a:avLst/>
                    </a:prstGeom>
                    <a:noFill/>
                  </pic:spPr>
                </pic:pic>
              </a:graphicData>
            </a:graphic>
            <wp14:sizeRelH relativeFrom="page">
              <wp14:pctWidth>0</wp14:pctWidth>
            </wp14:sizeRelH>
            <wp14:sizeRelV relativeFrom="page">
              <wp14:pctHeight>0</wp14:pctHeight>
            </wp14:sizeRelV>
          </wp:anchor>
        </w:drawing>
      </w:r>
    </w:p>
    <w:p w14:paraId="79DFB6DD" w14:textId="77777777" w:rsidR="005C78C4" w:rsidRPr="005C78C4" w:rsidRDefault="005C78C4" w:rsidP="005C78C4">
      <w:pPr>
        <w:tabs>
          <w:tab w:val="left" w:pos="864"/>
        </w:tabs>
        <w:spacing w:before="0" w:after="0"/>
        <w:jc w:val="both"/>
        <w:textAlignment w:val="baseline"/>
        <w:rPr>
          <w:rFonts w:cs="Times New Roman"/>
          <w:color w:val="00000A"/>
        </w:rPr>
      </w:pPr>
      <w:r w:rsidRPr="005C78C4">
        <w:rPr>
          <w:rFonts w:cs="Times New Roman"/>
          <w:color w:val="00000A"/>
        </w:rPr>
        <w:tab/>
      </w:r>
    </w:p>
    <w:p w14:paraId="16773A51" w14:textId="77777777" w:rsidR="005C78C4" w:rsidRPr="005C78C4" w:rsidRDefault="005C78C4" w:rsidP="005C78C4">
      <w:pPr>
        <w:spacing w:before="0" w:after="0"/>
        <w:jc w:val="both"/>
        <w:textAlignment w:val="baseline"/>
        <w:rPr>
          <w:rFonts w:cs="Times New Roman"/>
          <w:color w:val="00000A"/>
        </w:rPr>
      </w:pPr>
    </w:p>
    <w:p w14:paraId="7704FCFB" w14:textId="77777777" w:rsidR="005C78C4" w:rsidRPr="005C78C4" w:rsidRDefault="005C78C4" w:rsidP="005C78C4">
      <w:pPr>
        <w:spacing w:before="0" w:after="0"/>
        <w:jc w:val="both"/>
        <w:textAlignment w:val="baseline"/>
        <w:rPr>
          <w:rFonts w:cs="Times New Roman"/>
          <w:color w:val="00000A"/>
        </w:rPr>
      </w:pPr>
    </w:p>
    <w:p w14:paraId="156A14EF" w14:textId="77777777" w:rsidR="005C78C4" w:rsidRPr="005C78C4" w:rsidRDefault="005C78C4" w:rsidP="005C78C4">
      <w:pPr>
        <w:spacing w:before="0" w:after="0"/>
        <w:jc w:val="both"/>
        <w:textAlignment w:val="baseline"/>
        <w:rPr>
          <w:rFonts w:cs="Times New Roman"/>
          <w:color w:val="00000A"/>
        </w:rPr>
      </w:pPr>
    </w:p>
    <w:p w14:paraId="21B1D018" w14:textId="77777777" w:rsidR="005C78C4" w:rsidRPr="005C78C4" w:rsidRDefault="005C78C4" w:rsidP="005C78C4">
      <w:pPr>
        <w:spacing w:before="0" w:after="0" w:line="360" w:lineRule="auto"/>
        <w:jc w:val="both"/>
        <w:textAlignment w:val="baseline"/>
        <w:rPr>
          <w:rFonts w:cs="Times New Roman"/>
          <w:b/>
          <w:bCs/>
          <w:color w:val="00000A"/>
        </w:rPr>
      </w:pPr>
    </w:p>
    <w:p w14:paraId="6F6CEEA8" w14:textId="147521A8" w:rsidR="00A83476" w:rsidRDefault="005C78C4" w:rsidP="00A83476">
      <w:pPr>
        <w:overflowPunct w:val="0"/>
        <w:spacing w:line="276" w:lineRule="atLeast"/>
        <w:jc w:val="center"/>
        <w:rPr>
          <w:kern w:val="28"/>
        </w:rPr>
      </w:pPr>
      <w:r w:rsidRPr="005C78C4">
        <w:rPr>
          <w:rFonts w:cs="Times New Roman"/>
          <w:b/>
          <w:bCs/>
          <w:color w:val="000000"/>
        </w:rPr>
        <w:t xml:space="preserve">                         </w:t>
      </w:r>
      <w:r w:rsidR="00A83476">
        <w:rPr>
          <w:b/>
          <w:bCs/>
          <w:kern w:val="28"/>
        </w:rPr>
        <w:t>Umowa … .272. … .2026</w:t>
      </w:r>
    </w:p>
    <w:p w14:paraId="410CA8A1" w14:textId="77777777" w:rsidR="00A83476" w:rsidRDefault="00A83476" w:rsidP="00A83476">
      <w:pPr>
        <w:overflowPunct w:val="0"/>
        <w:spacing w:line="360" w:lineRule="atLeast"/>
        <w:jc w:val="both"/>
        <w:rPr>
          <w:kern w:val="28"/>
        </w:rPr>
      </w:pPr>
      <w:r>
        <w:rPr>
          <w:kern w:val="28"/>
        </w:rPr>
        <w:t xml:space="preserve">zawarta w dniu  </w:t>
      </w:r>
      <w:r>
        <w:rPr>
          <w:b/>
          <w:bCs/>
          <w:kern w:val="28"/>
        </w:rPr>
        <w:t xml:space="preserve">… </w:t>
      </w:r>
      <w:r w:rsidRPr="00F7470E">
        <w:rPr>
          <w:b/>
          <w:bCs/>
          <w:kern w:val="28"/>
        </w:rPr>
        <w:t>.202</w:t>
      </w:r>
      <w:r>
        <w:rPr>
          <w:b/>
          <w:bCs/>
          <w:kern w:val="28"/>
        </w:rPr>
        <w:t xml:space="preserve">6 </w:t>
      </w:r>
      <w:r w:rsidRPr="00F7470E">
        <w:rPr>
          <w:b/>
          <w:bCs/>
          <w:kern w:val="28"/>
        </w:rPr>
        <w:t>r.</w:t>
      </w:r>
      <w:r>
        <w:rPr>
          <w:kern w:val="28"/>
        </w:rPr>
        <w:t xml:space="preserve"> w Górze pomiędzy  </w:t>
      </w:r>
      <w:r>
        <w:rPr>
          <w:b/>
          <w:bCs/>
          <w:kern w:val="28"/>
        </w:rPr>
        <w:t>Gminą Góra,</w:t>
      </w:r>
    </w:p>
    <w:p w14:paraId="1DADFD3C" w14:textId="77777777" w:rsidR="00A83476" w:rsidRDefault="00A83476" w:rsidP="00A83476">
      <w:pPr>
        <w:overflowPunct w:val="0"/>
        <w:spacing w:line="360" w:lineRule="atLeast"/>
        <w:jc w:val="both"/>
        <w:rPr>
          <w:kern w:val="28"/>
        </w:rPr>
      </w:pPr>
      <w:r>
        <w:rPr>
          <w:kern w:val="28"/>
        </w:rPr>
        <w:t xml:space="preserve"> ul: Mickiewicza 1, 56-200 Góra</w:t>
      </w:r>
    </w:p>
    <w:p w14:paraId="36D8AAFC" w14:textId="77777777" w:rsidR="00A83476" w:rsidRDefault="00A83476" w:rsidP="00A83476">
      <w:pPr>
        <w:overflowPunct w:val="0"/>
        <w:spacing w:line="360" w:lineRule="atLeast"/>
        <w:jc w:val="both"/>
        <w:rPr>
          <w:kern w:val="28"/>
        </w:rPr>
      </w:pPr>
      <w:r>
        <w:rPr>
          <w:kern w:val="28"/>
        </w:rPr>
        <w:t xml:space="preserve"> zwaną   w dalszej treści umowy Zamawiającym</w:t>
      </w:r>
    </w:p>
    <w:p w14:paraId="31244443" w14:textId="77777777" w:rsidR="00A83476" w:rsidRDefault="00A83476" w:rsidP="00A83476">
      <w:pPr>
        <w:overflowPunct w:val="0"/>
        <w:spacing w:line="360" w:lineRule="atLeast"/>
        <w:jc w:val="both"/>
        <w:rPr>
          <w:kern w:val="28"/>
        </w:rPr>
      </w:pPr>
      <w:r>
        <w:rPr>
          <w:kern w:val="28"/>
        </w:rPr>
        <w:t xml:space="preserve"> reprezentowaną przez:</w:t>
      </w:r>
    </w:p>
    <w:p w14:paraId="575B9974" w14:textId="77777777" w:rsidR="00A83476" w:rsidRDefault="00A83476" w:rsidP="00A83476">
      <w:pPr>
        <w:overflowPunct w:val="0"/>
        <w:spacing w:line="360" w:lineRule="atLeast"/>
        <w:jc w:val="both"/>
        <w:rPr>
          <w:b/>
          <w:bCs/>
          <w:kern w:val="28"/>
        </w:rPr>
      </w:pPr>
      <w:r>
        <w:rPr>
          <w:b/>
          <w:bCs/>
          <w:kern w:val="28"/>
        </w:rPr>
        <w:t xml:space="preserve">Tadeusza </w:t>
      </w:r>
      <w:proofErr w:type="spellStart"/>
      <w:r>
        <w:rPr>
          <w:b/>
          <w:bCs/>
          <w:kern w:val="28"/>
        </w:rPr>
        <w:t>Juskę</w:t>
      </w:r>
      <w:proofErr w:type="spellEnd"/>
      <w:r>
        <w:rPr>
          <w:b/>
          <w:bCs/>
          <w:kern w:val="28"/>
        </w:rPr>
        <w:t xml:space="preserve"> -   Burmistrza Góry,</w:t>
      </w:r>
    </w:p>
    <w:p w14:paraId="701ACC2E" w14:textId="77777777" w:rsidR="00A83476" w:rsidRDefault="00A83476" w:rsidP="00A83476">
      <w:pPr>
        <w:overflowPunct w:val="0"/>
        <w:spacing w:line="360" w:lineRule="atLeast"/>
        <w:jc w:val="both"/>
        <w:rPr>
          <w:kern w:val="28"/>
        </w:rPr>
      </w:pPr>
      <w:r>
        <w:rPr>
          <w:kern w:val="28"/>
        </w:rPr>
        <w:t>przy kontrasygnacie:</w:t>
      </w:r>
    </w:p>
    <w:p w14:paraId="4F180722" w14:textId="77777777" w:rsidR="00A83476" w:rsidRDefault="00A83476" w:rsidP="00A83476">
      <w:pPr>
        <w:overflowPunct w:val="0"/>
        <w:spacing w:line="360" w:lineRule="atLeast"/>
        <w:jc w:val="both"/>
        <w:rPr>
          <w:b/>
          <w:bCs/>
          <w:kern w:val="28"/>
        </w:rPr>
      </w:pPr>
      <w:r>
        <w:rPr>
          <w:b/>
          <w:bCs/>
          <w:kern w:val="28"/>
        </w:rPr>
        <w:t xml:space="preserve">Marka </w:t>
      </w:r>
      <w:proofErr w:type="spellStart"/>
      <w:r>
        <w:rPr>
          <w:b/>
          <w:bCs/>
          <w:kern w:val="28"/>
        </w:rPr>
        <w:t>Balowskiego</w:t>
      </w:r>
      <w:proofErr w:type="spellEnd"/>
      <w:r>
        <w:rPr>
          <w:b/>
          <w:bCs/>
          <w:kern w:val="28"/>
        </w:rPr>
        <w:t xml:space="preserve">  - Skarbnika  Miasta i Gminy Góra,</w:t>
      </w:r>
    </w:p>
    <w:p w14:paraId="67D67818" w14:textId="77777777" w:rsidR="00A83476" w:rsidRDefault="00A83476" w:rsidP="00A83476">
      <w:pPr>
        <w:overflowPunct w:val="0"/>
        <w:spacing w:line="360" w:lineRule="atLeast"/>
        <w:jc w:val="both"/>
        <w:rPr>
          <w:b/>
          <w:bCs/>
          <w:kern w:val="28"/>
        </w:rPr>
      </w:pPr>
      <w:r>
        <w:rPr>
          <w:b/>
          <w:bCs/>
          <w:kern w:val="28"/>
        </w:rPr>
        <w:t>a</w:t>
      </w:r>
    </w:p>
    <w:p w14:paraId="29CA1B45" w14:textId="77777777" w:rsidR="00A83476" w:rsidRDefault="00A83476" w:rsidP="00A83476">
      <w:pPr>
        <w:overflowPunct w:val="0"/>
        <w:spacing w:line="360" w:lineRule="atLeast"/>
        <w:jc w:val="both"/>
        <w:rPr>
          <w:kern w:val="28"/>
        </w:rPr>
      </w:pPr>
      <w:r w:rsidRPr="00F7470E">
        <w:rPr>
          <w:kern w:val="28"/>
        </w:rPr>
        <w:t>reprezentowanym przez</w:t>
      </w:r>
      <w:r>
        <w:rPr>
          <w:kern w:val="28"/>
        </w:rPr>
        <w:t>:</w:t>
      </w:r>
    </w:p>
    <w:p w14:paraId="4984E4C8" w14:textId="77777777" w:rsidR="00A83476" w:rsidRDefault="00A83476" w:rsidP="00A83476">
      <w:pPr>
        <w:overflowPunct w:val="0"/>
        <w:spacing w:line="360" w:lineRule="atLeast"/>
        <w:jc w:val="both"/>
        <w:rPr>
          <w:b/>
          <w:bCs/>
          <w:kern w:val="28"/>
        </w:rPr>
      </w:pPr>
      <w:r>
        <w:rPr>
          <w:kern w:val="28"/>
        </w:rPr>
        <w:t xml:space="preserve">zwanym dalej </w:t>
      </w:r>
      <w:r>
        <w:rPr>
          <w:b/>
          <w:bCs/>
          <w:kern w:val="28"/>
        </w:rPr>
        <w:t>Wykonawcą</w:t>
      </w:r>
    </w:p>
    <w:p w14:paraId="65313816" w14:textId="51D7BCE9" w:rsidR="00685C17" w:rsidRPr="005C78C4" w:rsidRDefault="00685C17" w:rsidP="00685C17">
      <w:pPr>
        <w:spacing w:before="0" w:after="0" w:line="276" w:lineRule="auto"/>
        <w:jc w:val="center"/>
        <w:textAlignment w:val="baseline"/>
        <w:rPr>
          <w:rFonts w:cs="Times New Roman"/>
          <w:b/>
          <w:bCs/>
          <w:color w:val="00000A"/>
        </w:rPr>
      </w:pPr>
      <w:r w:rsidRPr="005C78C4">
        <w:rPr>
          <w:rFonts w:cs="Times New Roman"/>
          <w:b/>
          <w:bCs/>
          <w:color w:val="00000A"/>
        </w:rPr>
        <w:t xml:space="preserve">§ </w:t>
      </w:r>
      <w:r>
        <w:rPr>
          <w:rFonts w:cs="Times New Roman"/>
          <w:b/>
          <w:bCs/>
          <w:color w:val="00000A"/>
        </w:rPr>
        <w:t>1</w:t>
      </w:r>
    </w:p>
    <w:p w14:paraId="651EAF1F" w14:textId="18BE157C" w:rsidR="00685C17" w:rsidRPr="00685C17" w:rsidRDefault="00685C17" w:rsidP="00685C17">
      <w:pPr>
        <w:spacing w:before="0" w:after="0" w:line="276" w:lineRule="auto"/>
        <w:jc w:val="center"/>
        <w:textAlignment w:val="baseline"/>
        <w:rPr>
          <w:rFonts w:cs="Times New Roman"/>
          <w:b/>
          <w:bCs/>
          <w:color w:val="00000A"/>
        </w:rPr>
      </w:pPr>
      <w:r w:rsidRPr="005C78C4">
        <w:rPr>
          <w:rFonts w:cs="Times New Roman"/>
          <w:b/>
          <w:bCs/>
          <w:color w:val="00000A"/>
        </w:rPr>
        <w:t>Przedmiot umowy</w:t>
      </w:r>
    </w:p>
    <w:p w14:paraId="2DA243ED" w14:textId="1AD8C8E6" w:rsidR="005C78C4" w:rsidRPr="00F80A02" w:rsidRDefault="00685C17" w:rsidP="00F80A02">
      <w:pPr>
        <w:pStyle w:val="Tekstpodstawowy2"/>
        <w:jc w:val="both"/>
        <w:rPr>
          <w:b/>
          <w:bCs/>
          <w:szCs w:val="22"/>
        </w:rPr>
      </w:pPr>
      <w:r>
        <w:rPr>
          <w:color w:val="000000"/>
        </w:rPr>
        <w:t xml:space="preserve">Niniejsza umowa została zawarta po przeprowadzeniu postępowania o udzielenie zamówienia </w:t>
      </w:r>
      <w:r w:rsidR="00F80A02">
        <w:rPr>
          <w:color w:val="000000"/>
        </w:rPr>
        <w:t>publicznego p.n.</w:t>
      </w:r>
      <w:r w:rsidR="00F80A02" w:rsidRPr="00F80A02">
        <w:rPr>
          <w:b/>
          <w:bCs/>
          <w:szCs w:val="22"/>
        </w:rPr>
        <w:t xml:space="preserve"> </w:t>
      </w:r>
      <w:r w:rsidR="00F80A02">
        <w:rPr>
          <w:b/>
          <w:bCs/>
          <w:szCs w:val="22"/>
        </w:rPr>
        <w:t xml:space="preserve">Opracowanie ekspertyz technicznych piwnic budynków: Przedszkola Jasia i Małgosi przy ul. Piastów oraz Szkoły Podstawowej nr 3 przy ul. Poznańskiej,, </w:t>
      </w:r>
      <w:r>
        <w:rPr>
          <w:color w:val="000000"/>
        </w:rPr>
        <w:t xml:space="preserve"> do którego. w związku z brzmieniem  art. 2 ust. 1 pkt 1,  nie mają zastosowania przepisy  ustawy Prawo zamówień publicznych ( Dz. U. z 2026 r., poz. 793). </w:t>
      </w:r>
    </w:p>
    <w:p w14:paraId="4514B8FC" w14:textId="0BE11C69" w:rsidR="005C78C4" w:rsidRPr="005C78C4" w:rsidRDefault="005C78C4" w:rsidP="005C78C4">
      <w:pPr>
        <w:spacing w:before="0" w:after="0" w:line="276" w:lineRule="auto"/>
        <w:jc w:val="center"/>
        <w:textAlignment w:val="baseline"/>
        <w:rPr>
          <w:rFonts w:cs="Times New Roman"/>
          <w:b/>
          <w:bCs/>
          <w:color w:val="00000A"/>
        </w:rPr>
      </w:pPr>
      <w:r w:rsidRPr="005C78C4">
        <w:rPr>
          <w:rFonts w:cs="Times New Roman"/>
          <w:b/>
          <w:bCs/>
          <w:color w:val="00000A"/>
        </w:rPr>
        <w:t xml:space="preserve">§ </w:t>
      </w:r>
      <w:r w:rsidR="00685C17">
        <w:rPr>
          <w:rFonts w:cs="Times New Roman"/>
          <w:b/>
          <w:bCs/>
          <w:color w:val="00000A"/>
        </w:rPr>
        <w:t>2</w:t>
      </w:r>
    </w:p>
    <w:p w14:paraId="4E962368" w14:textId="77777777" w:rsidR="005C78C4" w:rsidRPr="005C78C4" w:rsidRDefault="005C78C4" w:rsidP="005C78C4">
      <w:pPr>
        <w:spacing w:before="0" w:after="0" w:line="276" w:lineRule="auto"/>
        <w:jc w:val="both"/>
        <w:textAlignment w:val="baseline"/>
        <w:rPr>
          <w:rFonts w:cs="Times New Roman"/>
          <w:b/>
          <w:bCs/>
          <w:color w:val="00000A"/>
        </w:rPr>
      </w:pPr>
    </w:p>
    <w:p w14:paraId="70D92F3C" w14:textId="1E4B6219" w:rsidR="005C78C4" w:rsidRPr="00F821C1" w:rsidRDefault="005C78C4" w:rsidP="00F821C1">
      <w:pPr>
        <w:pStyle w:val="Tekstpodstawowy2"/>
        <w:jc w:val="center"/>
        <w:rPr>
          <w:szCs w:val="22"/>
        </w:rPr>
      </w:pPr>
      <w:r w:rsidRPr="00F821C1">
        <w:t>1. Przed</w:t>
      </w:r>
      <w:r w:rsidRPr="00F821C1">
        <w:rPr>
          <w:shd w:val="clear" w:color="auto" w:fill="FFFFFF"/>
        </w:rPr>
        <w:t xml:space="preserve">miotem Umowy jest </w:t>
      </w:r>
      <w:r w:rsidR="00F821C1" w:rsidRPr="00F821C1">
        <w:rPr>
          <w:szCs w:val="22"/>
        </w:rPr>
        <w:t>opracowanie ekspertyz technicznych piwnic budynków:</w:t>
      </w:r>
    </w:p>
    <w:p w14:paraId="74EF1BE4" w14:textId="17459384" w:rsidR="005C78C4" w:rsidRPr="00F821C1" w:rsidRDefault="005C78C4" w:rsidP="00A83476">
      <w:pPr>
        <w:pStyle w:val="Default"/>
        <w:spacing w:after="22" w:line="276" w:lineRule="auto"/>
        <w:ind w:left="227" w:hanging="227"/>
        <w:jc w:val="both"/>
        <w:textAlignment w:val="baseline"/>
        <w:rPr>
          <w:rFonts w:ascii="Times New Roman" w:hAnsi="Times New Roman" w:cs="Times New Roman"/>
          <w:shd w:val="clear" w:color="auto" w:fill="FFFFFF"/>
        </w:rPr>
      </w:pPr>
      <w:r w:rsidRPr="00F821C1">
        <w:rPr>
          <w:rFonts w:ascii="Times New Roman" w:hAnsi="Times New Roman" w:cs="Times New Roman"/>
          <w:shd w:val="clear" w:color="auto" w:fill="FFFFFF"/>
        </w:rPr>
        <w:t>a</w:t>
      </w:r>
      <w:r w:rsidR="00A83476" w:rsidRPr="00F821C1">
        <w:rPr>
          <w:rFonts w:ascii="Times New Roman" w:hAnsi="Times New Roman" w:cs="Times New Roman"/>
          <w:shd w:val="clear" w:color="auto" w:fill="FFFFFF"/>
        </w:rPr>
        <w:t>)</w:t>
      </w:r>
      <w:r w:rsidR="00F821C1" w:rsidRPr="00F821C1">
        <w:rPr>
          <w:rFonts w:ascii="Times New Roman" w:hAnsi="Times New Roman" w:cs="Times New Roman"/>
          <w:szCs w:val="22"/>
        </w:rPr>
        <w:t xml:space="preserve"> Przedszkola Jasia i Małgosi przy ul. Piastów</w:t>
      </w:r>
    </w:p>
    <w:p w14:paraId="7C5EB305" w14:textId="4D3C7663" w:rsidR="00A83476" w:rsidRPr="00F821C1" w:rsidRDefault="00A83476" w:rsidP="00A83476">
      <w:pPr>
        <w:pStyle w:val="Default"/>
        <w:spacing w:after="22" w:line="276" w:lineRule="auto"/>
        <w:ind w:left="227" w:hanging="227"/>
        <w:jc w:val="both"/>
        <w:textAlignment w:val="baseline"/>
        <w:rPr>
          <w:rFonts w:ascii="Times New Roman" w:hAnsi="Times New Roman" w:cs="Times New Roman"/>
          <w:shd w:val="clear" w:color="auto" w:fill="FFFFFF"/>
        </w:rPr>
      </w:pPr>
      <w:r w:rsidRPr="00F821C1">
        <w:rPr>
          <w:rFonts w:ascii="Times New Roman" w:hAnsi="Times New Roman" w:cs="Times New Roman"/>
          <w:shd w:val="clear" w:color="auto" w:fill="FFFFFF"/>
        </w:rPr>
        <w:t>b)</w:t>
      </w:r>
      <w:r w:rsidR="00F821C1" w:rsidRPr="00F821C1">
        <w:rPr>
          <w:rFonts w:ascii="Times New Roman" w:hAnsi="Times New Roman" w:cs="Times New Roman"/>
          <w:szCs w:val="22"/>
        </w:rPr>
        <w:t xml:space="preserve"> Szkoły Podstawowej nr 3 przy ul. Poznańskiej</w:t>
      </w:r>
    </w:p>
    <w:p w14:paraId="140DF8D6" w14:textId="1BEA4E1A" w:rsidR="005C78C4" w:rsidRPr="005C78C4" w:rsidRDefault="005C78C4" w:rsidP="005C78C4">
      <w:pPr>
        <w:pStyle w:val="Default"/>
        <w:spacing w:after="22" w:line="276" w:lineRule="auto"/>
        <w:jc w:val="both"/>
        <w:textAlignment w:val="baseline"/>
        <w:rPr>
          <w:rFonts w:ascii="Times New Roman" w:hAnsi="Times New Roman" w:cs="Times New Roman"/>
          <w:shd w:val="clear" w:color="auto" w:fill="FFFFFF"/>
        </w:rPr>
      </w:pPr>
      <w:r w:rsidRPr="005C78C4">
        <w:rPr>
          <w:rFonts w:ascii="Times New Roman" w:hAnsi="Times New Roman" w:cs="Times New Roman"/>
          <w:shd w:val="clear" w:color="auto" w:fill="FFFFFF"/>
        </w:rPr>
        <w:t>2.</w:t>
      </w:r>
      <w:r w:rsidRPr="005C78C4">
        <w:rPr>
          <w:rFonts w:ascii="Times New Roman" w:hAnsi="Times New Roman" w:cs="Times New Roman"/>
          <w:b/>
          <w:bCs/>
          <w:shd w:val="clear" w:color="auto" w:fill="FFFFFF"/>
        </w:rPr>
        <w:t xml:space="preserve"> </w:t>
      </w:r>
      <w:r w:rsidRPr="005C78C4">
        <w:rPr>
          <w:rFonts w:ascii="Times New Roman" w:hAnsi="Times New Roman" w:cs="Times New Roman"/>
          <w:shd w:val="clear" w:color="auto" w:fill="FFFFFF"/>
        </w:rPr>
        <w:t xml:space="preserve">Zamówienie realizowane jest w oparciu o umowę o finansowanie środkami pochodzącymi z  budżetu państwa z zadań zleconych z Obszaru I </w:t>
      </w:r>
      <w:proofErr w:type="spellStart"/>
      <w:r w:rsidRPr="005C78C4">
        <w:rPr>
          <w:rFonts w:ascii="Times New Roman" w:hAnsi="Times New Roman" w:cs="Times New Roman"/>
          <w:shd w:val="clear" w:color="auto" w:fill="FFFFFF"/>
        </w:rPr>
        <w:t>i</w:t>
      </w:r>
      <w:proofErr w:type="spellEnd"/>
      <w:r w:rsidRPr="005C78C4">
        <w:rPr>
          <w:rFonts w:ascii="Times New Roman" w:hAnsi="Times New Roman" w:cs="Times New Roman"/>
          <w:shd w:val="clear" w:color="auto" w:fill="FFFFFF"/>
        </w:rPr>
        <w:t xml:space="preserve"> realizowanych z Programu Ochrony Ludności i Obrony Cywilnej na lata 2025 – 2026 ( Program OL i OC ).</w:t>
      </w:r>
    </w:p>
    <w:p w14:paraId="770FD8B8" w14:textId="77777777" w:rsidR="005C78C4" w:rsidRPr="005C78C4" w:rsidRDefault="005C78C4" w:rsidP="005C78C4">
      <w:pPr>
        <w:pStyle w:val="Default"/>
        <w:spacing w:after="22" w:line="276" w:lineRule="auto"/>
        <w:ind w:left="227" w:hanging="227"/>
        <w:jc w:val="both"/>
        <w:textAlignment w:val="baseline"/>
        <w:rPr>
          <w:rFonts w:ascii="Times New Roman" w:hAnsi="Times New Roman" w:cs="Times New Roman"/>
        </w:rPr>
      </w:pPr>
      <w:r w:rsidRPr="005C78C4">
        <w:rPr>
          <w:rFonts w:ascii="Times New Roman" w:hAnsi="Times New Roman" w:cs="Times New Roman"/>
        </w:rPr>
        <w:t xml:space="preserve">3. Przedmiot umowy dotyczy wykonania ekspertyzy obiektów, o której mowa w § 2 ust. 1 pkt 2) rozporządzenia MSWiA z dnia 9 lipca 2025 r. w sprawie warunków organizowania oraz wymagań, jakie powinny spełniać miejsca doraźnego schronienia (Dz.U. z 2025 r. poz. 932) wraz z oceną możliwości zorganizowania w obiektach budowlanych miejsc doraźnego </w:t>
      </w:r>
      <w:r w:rsidRPr="005C78C4">
        <w:rPr>
          <w:rFonts w:ascii="Times New Roman" w:hAnsi="Times New Roman" w:cs="Times New Roman"/>
        </w:rPr>
        <w:lastRenderedPageBreak/>
        <w:t xml:space="preserve">schronienia, o której mowa w § 2 ust. 1 pkt 3) ww. rozporządzenia. </w:t>
      </w:r>
    </w:p>
    <w:p w14:paraId="35FA06C7" w14:textId="0E1B1CAE" w:rsidR="005C78C4" w:rsidRPr="005C78C4" w:rsidRDefault="005C78C4" w:rsidP="005C78C4">
      <w:pPr>
        <w:pStyle w:val="Default"/>
        <w:spacing w:after="22" w:line="276" w:lineRule="auto"/>
        <w:ind w:left="227" w:hanging="227"/>
        <w:jc w:val="both"/>
        <w:textAlignment w:val="baseline"/>
        <w:rPr>
          <w:rFonts w:ascii="Times New Roman" w:hAnsi="Times New Roman" w:cs="Times New Roman"/>
        </w:rPr>
      </w:pPr>
      <w:r w:rsidRPr="005C78C4">
        <w:rPr>
          <w:rFonts w:ascii="Times New Roman" w:hAnsi="Times New Roman" w:cs="Times New Roman"/>
        </w:rPr>
        <w:t>4. Ekspertyzy miejsc doraźnego schronienia mają na celu dokonanie oceny faktycznego stanu technicznego i instalacji, a także przydatności obiektów, które mogą być wykorzystane jako schronienie w sytuacjach zagrożenia. Przy wykonywaniu usługi</w:t>
      </w:r>
      <w:r w:rsidR="00AC7E2F">
        <w:rPr>
          <w:rFonts w:ascii="Times New Roman" w:hAnsi="Times New Roman" w:cs="Times New Roman"/>
        </w:rPr>
        <w:t>, oprócz rozporządzenia, o którym mowa w ust. 3</w:t>
      </w:r>
      <w:r w:rsidRPr="005C78C4">
        <w:rPr>
          <w:rFonts w:ascii="Times New Roman" w:hAnsi="Times New Roman" w:cs="Times New Roman"/>
        </w:rPr>
        <w:t xml:space="preserve"> Wykonawca musi uwzględnić w szczególności następujące przepisy: </w:t>
      </w:r>
    </w:p>
    <w:p w14:paraId="53E2C48D" w14:textId="77777777" w:rsidR="005C78C4" w:rsidRPr="005C78C4" w:rsidRDefault="005C78C4" w:rsidP="005C78C4">
      <w:pPr>
        <w:pStyle w:val="Default"/>
        <w:spacing w:after="22" w:line="276" w:lineRule="auto"/>
        <w:ind w:left="510" w:hanging="283"/>
        <w:jc w:val="both"/>
        <w:textAlignment w:val="baseline"/>
        <w:rPr>
          <w:rFonts w:ascii="Times New Roman" w:hAnsi="Times New Roman" w:cs="Times New Roman"/>
        </w:rPr>
      </w:pPr>
      <w:r w:rsidRPr="005C78C4">
        <w:rPr>
          <w:rFonts w:ascii="Times New Roman" w:hAnsi="Times New Roman" w:cs="Times New Roman"/>
        </w:rPr>
        <w:t xml:space="preserve">1) ustawy z dnia 5 grudnia 2024 roku o ochronie ludności i obronie cywilnej (Dz.U. z 2024 r. poz. 1907 z </w:t>
      </w:r>
      <w:proofErr w:type="spellStart"/>
      <w:r w:rsidRPr="005C78C4">
        <w:rPr>
          <w:rFonts w:ascii="Times New Roman" w:hAnsi="Times New Roman" w:cs="Times New Roman"/>
        </w:rPr>
        <w:t>późn</w:t>
      </w:r>
      <w:proofErr w:type="spellEnd"/>
      <w:r w:rsidRPr="005C78C4">
        <w:rPr>
          <w:rFonts w:ascii="Times New Roman" w:hAnsi="Times New Roman" w:cs="Times New Roman"/>
        </w:rPr>
        <w:t xml:space="preserve">. zm.); </w:t>
      </w:r>
    </w:p>
    <w:p w14:paraId="3D9B4145" w14:textId="77777777" w:rsidR="005C78C4" w:rsidRPr="005C78C4" w:rsidRDefault="005C78C4" w:rsidP="005C78C4">
      <w:pPr>
        <w:pStyle w:val="Default"/>
        <w:spacing w:after="22" w:line="276" w:lineRule="auto"/>
        <w:ind w:left="510" w:hanging="283"/>
        <w:jc w:val="both"/>
        <w:textAlignment w:val="baseline"/>
        <w:rPr>
          <w:rFonts w:ascii="Times New Roman" w:hAnsi="Times New Roman" w:cs="Times New Roman"/>
        </w:rPr>
      </w:pPr>
      <w:r w:rsidRPr="005C78C4">
        <w:rPr>
          <w:rFonts w:ascii="Times New Roman" w:hAnsi="Times New Roman" w:cs="Times New Roman"/>
        </w:rPr>
        <w:t xml:space="preserve">2) rozporządzenia MSWiA z dnia 14 kwietnia 2025 r. w sprawie Centralnej Ewidencji Zasobów Ochrony Ludności i Obrony Cywilnej (Dz.U. z 2025 r. poz. 493), </w:t>
      </w:r>
    </w:p>
    <w:p w14:paraId="0823CB10" w14:textId="77777777" w:rsidR="005C78C4" w:rsidRPr="005C78C4" w:rsidRDefault="005C78C4" w:rsidP="005C78C4">
      <w:pPr>
        <w:pStyle w:val="Default"/>
        <w:spacing w:after="22" w:line="276" w:lineRule="auto"/>
        <w:ind w:left="510" w:hanging="283"/>
        <w:jc w:val="both"/>
        <w:textAlignment w:val="baseline"/>
        <w:rPr>
          <w:rFonts w:ascii="Times New Roman" w:hAnsi="Times New Roman" w:cs="Times New Roman"/>
        </w:rPr>
      </w:pPr>
      <w:r w:rsidRPr="005C78C4">
        <w:rPr>
          <w:rFonts w:ascii="Times New Roman" w:hAnsi="Times New Roman" w:cs="Times New Roman"/>
        </w:rPr>
        <w:t xml:space="preserve">3) rozporządzenia MSWiA z dnia 9 lipca 2025 r. w sprawie warunków organizowania oraz wymagań, jakie powinny spełniać miejsca doraźnego schronienia (Dz.U. z 2025 r. poz. 932), </w:t>
      </w:r>
    </w:p>
    <w:p w14:paraId="6031D3DE" w14:textId="77777777" w:rsidR="005C78C4" w:rsidRPr="005C78C4" w:rsidRDefault="005C78C4" w:rsidP="005C78C4">
      <w:pPr>
        <w:pStyle w:val="Default"/>
        <w:spacing w:after="22" w:line="276" w:lineRule="auto"/>
        <w:ind w:left="510" w:hanging="283"/>
        <w:jc w:val="both"/>
        <w:textAlignment w:val="baseline"/>
        <w:rPr>
          <w:rFonts w:ascii="Times New Roman" w:hAnsi="Times New Roman" w:cs="Times New Roman"/>
        </w:rPr>
      </w:pPr>
      <w:r w:rsidRPr="005C78C4">
        <w:rPr>
          <w:rFonts w:ascii="Times New Roman" w:hAnsi="Times New Roman" w:cs="Times New Roman"/>
        </w:rPr>
        <w:t xml:space="preserve">4) rozporządzenia MSWiA z dnia 1 lipca 2025 r. w sprawie sposobu przygotowania obiektu zbiorowej ochrony do użycia, szczegółowych warunków eksploatacji budowli ochronnych, zapewnienia porządku w ich obrębie oraz ich niezbędnego wyposażenia (Dz.U. z 2025 r. poz. 933), </w:t>
      </w:r>
    </w:p>
    <w:p w14:paraId="7299C82F" w14:textId="3DA324BF" w:rsidR="005C78C4" w:rsidRDefault="005C78C4" w:rsidP="005C78C4">
      <w:pPr>
        <w:pStyle w:val="Default"/>
        <w:spacing w:line="276" w:lineRule="auto"/>
        <w:ind w:left="510" w:hanging="283"/>
        <w:jc w:val="both"/>
        <w:textAlignment w:val="baseline"/>
        <w:rPr>
          <w:rFonts w:ascii="Times New Roman" w:hAnsi="Times New Roman" w:cs="Times New Roman"/>
        </w:rPr>
      </w:pPr>
      <w:r w:rsidRPr="005C78C4">
        <w:rPr>
          <w:rFonts w:ascii="Times New Roman" w:hAnsi="Times New Roman" w:cs="Times New Roman"/>
        </w:rPr>
        <w:t>5) uchwały Rady Ministrów z dnia 27 maja 2025 r. w sprawie zatwierdzenia Programu Ochrony Ludności i Obrony Cywilnej na lata 2025-2026 (M.P. z 2025 r. poz. 541)</w:t>
      </w:r>
      <w:r w:rsidR="00681404">
        <w:rPr>
          <w:rFonts w:ascii="Times New Roman" w:hAnsi="Times New Roman" w:cs="Times New Roman"/>
        </w:rPr>
        <w:t>,</w:t>
      </w:r>
    </w:p>
    <w:p w14:paraId="03855E3E" w14:textId="77777777" w:rsidR="00681404" w:rsidRDefault="00681404" w:rsidP="00681404">
      <w:pPr>
        <w:jc w:val="both"/>
        <w:rPr>
          <w:rFonts w:eastAsia="Times New Roman" w:cs="Times New Roman"/>
          <w:kern w:val="0"/>
          <w:lang w:eastAsia="pl-PL"/>
        </w:rPr>
      </w:pPr>
      <w:r>
        <w:t>6) Rozporządzenie Ministra Spraw Wewnętrznych i Administracji z dnia 4 listopada 2025 r. w sprawie warunków technicznych dla budowli ochronnych oraz warunków technicznych ich użytkowania i usytuowania ( Dz. U. z 2025 r. , poz. 1548)</w:t>
      </w:r>
    </w:p>
    <w:p w14:paraId="5312A3E4" w14:textId="5BA53DC5" w:rsidR="00681404" w:rsidRPr="00681404" w:rsidRDefault="00681404" w:rsidP="00681404">
      <w:pPr>
        <w:jc w:val="both"/>
      </w:pPr>
      <w:r>
        <w:t xml:space="preserve">7) Ustawa z dnia 24 sierpnia 1991 r. o ochronie przeciwpożarowej w szczególności z art. 4 ust. 1 ( Dz. U.  2025 r. , poz. 188 z </w:t>
      </w:r>
      <w:proofErr w:type="spellStart"/>
      <w:r>
        <w:t>późn</w:t>
      </w:r>
      <w:proofErr w:type="spellEnd"/>
      <w:r>
        <w:t xml:space="preserve">. zm.). </w:t>
      </w:r>
    </w:p>
    <w:p w14:paraId="10A1996E" w14:textId="77777777" w:rsidR="005C78C4" w:rsidRPr="005C78C4" w:rsidRDefault="005C78C4" w:rsidP="005C78C4">
      <w:pPr>
        <w:pStyle w:val="Default"/>
        <w:spacing w:after="22" w:line="276" w:lineRule="auto"/>
        <w:ind w:left="283" w:hanging="283"/>
        <w:jc w:val="both"/>
        <w:textAlignment w:val="baseline"/>
        <w:rPr>
          <w:rFonts w:ascii="Times New Roman" w:hAnsi="Times New Roman" w:cs="Times New Roman"/>
        </w:rPr>
      </w:pPr>
      <w:r w:rsidRPr="005C78C4">
        <w:rPr>
          <w:rFonts w:ascii="Times New Roman" w:hAnsi="Times New Roman" w:cs="Times New Roman"/>
        </w:rPr>
        <w:t xml:space="preserve">5. Ekspertyza obejmuje co najmniej: </w:t>
      </w:r>
    </w:p>
    <w:p w14:paraId="2287C93C" w14:textId="77777777" w:rsidR="005C78C4" w:rsidRPr="005C78C4" w:rsidRDefault="005C78C4" w:rsidP="005C78C4">
      <w:pPr>
        <w:widowControl/>
        <w:shd w:val="clear" w:color="auto" w:fill="FFFFFF"/>
        <w:spacing w:before="0" w:after="0" w:line="276" w:lineRule="auto"/>
        <w:ind w:left="510" w:hanging="283"/>
        <w:jc w:val="both"/>
        <w:textAlignment w:val="baseline"/>
        <w:rPr>
          <w:rFonts w:cs="Times New Roman"/>
          <w:color w:val="000000"/>
        </w:rPr>
      </w:pPr>
      <w:r w:rsidRPr="005C78C4">
        <w:rPr>
          <w:rFonts w:cs="Times New Roman"/>
          <w:color w:val="000000"/>
        </w:rPr>
        <w:t>1) ocenę stanu technicznego tj. sprawdzenie nośności konstrukcji, stanu instalacji, zabezpieczeń przed czynnikami zewnętrznymi,</w:t>
      </w:r>
    </w:p>
    <w:p w14:paraId="4E3FC615" w14:textId="77777777" w:rsidR="005C78C4" w:rsidRPr="005C78C4" w:rsidRDefault="005C78C4" w:rsidP="005C78C4">
      <w:pPr>
        <w:widowControl/>
        <w:shd w:val="clear" w:color="auto" w:fill="FFFFFF"/>
        <w:spacing w:before="0" w:after="0" w:line="276" w:lineRule="auto"/>
        <w:ind w:left="510" w:hanging="283"/>
        <w:jc w:val="both"/>
        <w:textAlignment w:val="baseline"/>
        <w:rPr>
          <w:rFonts w:cs="Times New Roman"/>
          <w:color w:val="000000"/>
        </w:rPr>
      </w:pPr>
      <w:r w:rsidRPr="005C78C4">
        <w:rPr>
          <w:rFonts w:cs="Times New Roman"/>
          <w:color w:val="000000"/>
        </w:rPr>
        <w:t>2) dopasowanie do potrzeb tj. określenie, czy obiekt spełnia wymagania dotyczące liczby osób, które może pomieścić, dostępu do wody, toalet, wentylacji,</w:t>
      </w:r>
    </w:p>
    <w:p w14:paraId="7F9EF1CF" w14:textId="77777777" w:rsidR="005C78C4" w:rsidRPr="005C78C4" w:rsidRDefault="005C78C4" w:rsidP="005C78C4">
      <w:pPr>
        <w:widowControl/>
        <w:shd w:val="clear" w:color="auto" w:fill="FFFFFF"/>
        <w:spacing w:before="0" w:after="0" w:line="276" w:lineRule="auto"/>
        <w:ind w:left="510" w:hanging="283"/>
        <w:jc w:val="both"/>
        <w:textAlignment w:val="baseline"/>
        <w:rPr>
          <w:rFonts w:cs="Times New Roman"/>
          <w:color w:val="000000"/>
        </w:rPr>
      </w:pPr>
      <w:r w:rsidRPr="005C78C4">
        <w:rPr>
          <w:rFonts w:cs="Times New Roman"/>
          <w:color w:val="000000"/>
        </w:rPr>
        <w:t>3) procedury adaptacji tj. określenie zakresu prac potrzebnych do przystosowania obiektu do roli schronu, np. wzmocnienie konstrukcji, instalacja dodatkowych urządzeń,</w:t>
      </w:r>
    </w:p>
    <w:p w14:paraId="0FAF9EC5" w14:textId="77777777" w:rsidR="005C78C4" w:rsidRPr="005C78C4" w:rsidRDefault="005C78C4" w:rsidP="005C78C4">
      <w:pPr>
        <w:widowControl/>
        <w:shd w:val="clear" w:color="auto" w:fill="FFFFFF"/>
        <w:spacing w:before="0" w:after="0" w:line="276" w:lineRule="auto"/>
        <w:ind w:left="510" w:hanging="283"/>
        <w:jc w:val="both"/>
        <w:textAlignment w:val="baseline"/>
        <w:rPr>
          <w:rFonts w:cs="Times New Roman"/>
          <w:color w:val="000000"/>
        </w:rPr>
      </w:pPr>
      <w:r w:rsidRPr="005C78C4">
        <w:rPr>
          <w:rFonts w:cs="Times New Roman"/>
          <w:color w:val="000000"/>
        </w:rPr>
        <w:t>4) koszty adaptacji tj. oszacowanie nakładów finansowych potrzebnych do przystosowania obiektu.</w:t>
      </w:r>
    </w:p>
    <w:p w14:paraId="5F6A95C0" w14:textId="77777777" w:rsidR="005C78C4" w:rsidRPr="005C78C4" w:rsidRDefault="005C78C4" w:rsidP="005C78C4">
      <w:pPr>
        <w:pStyle w:val="Default"/>
        <w:spacing w:after="22" w:line="276" w:lineRule="auto"/>
        <w:ind w:left="227" w:hanging="227"/>
        <w:jc w:val="both"/>
        <w:textAlignment w:val="baseline"/>
        <w:rPr>
          <w:rFonts w:ascii="Times New Roman" w:hAnsi="Times New Roman" w:cs="Times New Roman"/>
        </w:rPr>
      </w:pPr>
      <w:r w:rsidRPr="005C78C4">
        <w:rPr>
          <w:rFonts w:ascii="Times New Roman" w:hAnsi="Times New Roman" w:cs="Times New Roman"/>
        </w:rPr>
        <w:t xml:space="preserve">6. Przedmiot umowy należy wykonać zgodnie z wymaganiami zawartymi w niniejszej umowie, zasadami wiedzy technicznej i ustawy z dnia 7 lipca 1994 - Prawo budowlane (tj. Dz. U. z 2026 r. poz. 524 z </w:t>
      </w:r>
      <w:proofErr w:type="spellStart"/>
      <w:r w:rsidRPr="005C78C4">
        <w:rPr>
          <w:rFonts w:ascii="Times New Roman" w:hAnsi="Times New Roman" w:cs="Times New Roman"/>
        </w:rPr>
        <w:t>późn</w:t>
      </w:r>
      <w:proofErr w:type="spellEnd"/>
      <w:r w:rsidRPr="005C78C4">
        <w:rPr>
          <w:rFonts w:ascii="Times New Roman" w:hAnsi="Times New Roman" w:cs="Times New Roman"/>
        </w:rPr>
        <w:t xml:space="preserve">. zm.). </w:t>
      </w:r>
    </w:p>
    <w:p w14:paraId="16FFCAB5" w14:textId="77777777" w:rsidR="005C78C4" w:rsidRPr="005C78C4" w:rsidRDefault="005C78C4" w:rsidP="005C78C4">
      <w:pPr>
        <w:pStyle w:val="Default"/>
        <w:spacing w:line="276" w:lineRule="auto"/>
        <w:ind w:left="227" w:hanging="227"/>
        <w:jc w:val="both"/>
        <w:textAlignment w:val="baseline"/>
        <w:rPr>
          <w:rFonts w:ascii="Times New Roman" w:hAnsi="Times New Roman" w:cs="Times New Roman"/>
        </w:rPr>
      </w:pPr>
      <w:r w:rsidRPr="005C78C4">
        <w:rPr>
          <w:rFonts w:ascii="Times New Roman" w:hAnsi="Times New Roman" w:cs="Times New Roman"/>
        </w:rPr>
        <w:t xml:space="preserve">7. Wykonawca oświadcza, że posiada wiedzę i doświadczenie oraz wykona usługi będące przedmiotem umowy w sposób profesjonalny oraz posiada wszelkie uprawnienia niezbędne do realizacji niniejszej umowy. </w:t>
      </w:r>
    </w:p>
    <w:p w14:paraId="6E104111" w14:textId="77777777" w:rsidR="005C78C4" w:rsidRPr="005C78C4" w:rsidRDefault="005C78C4" w:rsidP="005C78C4">
      <w:pPr>
        <w:pStyle w:val="Default"/>
        <w:spacing w:line="276" w:lineRule="auto"/>
        <w:ind w:left="227" w:hanging="227"/>
        <w:jc w:val="both"/>
        <w:textAlignment w:val="baseline"/>
        <w:rPr>
          <w:rFonts w:ascii="Times New Roman" w:hAnsi="Times New Roman" w:cs="Times New Roman"/>
        </w:rPr>
      </w:pPr>
    </w:p>
    <w:p w14:paraId="009D15AD" w14:textId="692DE475"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3</w:t>
      </w:r>
    </w:p>
    <w:p w14:paraId="1BA84B25" w14:textId="7C366A62" w:rsidR="00285A9A" w:rsidRDefault="00285A9A" w:rsidP="00285A9A">
      <w:pPr>
        <w:pStyle w:val="NormalnyWeb"/>
        <w:numPr>
          <w:ilvl w:val="0"/>
          <w:numId w:val="27"/>
        </w:numPr>
        <w:shd w:val="clear" w:color="auto" w:fill="FFFFFF"/>
        <w:jc w:val="both"/>
        <w:rPr>
          <w:rStyle w:val="Pogrubienie"/>
          <w:rFonts w:eastAsiaTheme="majorEastAsia"/>
          <w:b w:val="0"/>
          <w:color w:val="000000"/>
        </w:rPr>
      </w:pPr>
      <w:r>
        <w:rPr>
          <w:rStyle w:val="Pogrubienie"/>
          <w:rFonts w:eastAsiaTheme="majorEastAsia"/>
          <w:b w:val="0"/>
          <w:color w:val="000000"/>
        </w:rPr>
        <w:lastRenderedPageBreak/>
        <w:t xml:space="preserve">Wykonawca winien przekazać Zamawiającemu kompletną dokumentację stanowiącą przedmiot umowy (przygotowaną odrębnie dla każdego z budynków) w terminie do dnia 15.10.2026 r. </w:t>
      </w:r>
    </w:p>
    <w:p w14:paraId="21C683C5" w14:textId="77777777" w:rsidR="00F329DE" w:rsidRDefault="00285A9A" w:rsidP="00285A9A">
      <w:pPr>
        <w:pStyle w:val="NormalnyWeb"/>
        <w:numPr>
          <w:ilvl w:val="0"/>
          <w:numId w:val="27"/>
        </w:numPr>
        <w:shd w:val="clear" w:color="auto" w:fill="FFFFFF"/>
        <w:jc w:val="both"/>
        <w:rPr>
          <w:rStyle w:val="Pogrubienie"/>
          <w:rFonts w:eastAsiaTheme="majorEastAsia"/>
          <w:b w:val="0"/>
          <w:color w:val="000000"/>
        </w:rPr>
      </w:pPr>
      <w:r>
        <w:rPr>
          <w:rStyle w:val="Pogrubienie"/>
          <w:rFonts w:eastAsiaTheme="majorEastAsia"/>
          <w:b w:val="0"/>
          <w:color w:val="000000"/>
        </w:rPr>
        <w:t xml:space="preserve">Za datę wykonania rozumie się datę obustronnego podpisania protokołu odbioru </w:t>
      </w:r>
      <w:r w:rsidR="00F329DE">
        <w:rPr>
          <w:rStyle w:val="Pogrubienie"/>
          <w:rFonts w:eastAsiaTheme="majorEastAsia"/>
          <w:b w:val="0"/>
          <w:color w:val="000000"/>
        </w:rPr>
        <w:t xml:space="preserve">kompletnego </w:t>
      </w:r>
      <w:r>
        <w:rPr>
          <w:rStyle w:val="Pogrubienie"/>
          <w:rFonts w:eastAsiaTheme="majorEastAsia"/>
          <w:b w:val="0"/>
          <w:color w:val="000000"/>
        </w:rPr>
        <w:t xml:space="preserve">przedmiotu umowy. </w:t>
      </w:r>
    </w:p>
    <w:p w14:paraId="5B301711" w14:textId="14552704" w:rsidR="00285A9A" w:rsidRDefault="00A71F2D" w:rsidP="00285A9A">
      <w:pPr>
        <w:pStyle w:val="NormalnyWeb"/>
        <w:numPr>
          <w:ilvl w:val="0"/>
          <w:numId w:val="27"/>
        </w:numPr>
        <w:shd w:val="clear" w:color="auto" w:fill="FFFFFF"/>
        <w:jc w:val="both"/>
        <w:rPr>
          <w:rStyle w:val="Pogrubienie"/>
          <w:rFonts w:eastAsiaTheme="majorEastAsia"/>
          <w:b w:val="0"/>
          <w:color w:val="000000"/>
        </w:rPr>
      </w:pPr>
      <w:r>
        <w:rPr>
          <w:rStyle w:val="Pogrubienie"/>
          <w:rFonts w:eastAsiaTheme="majorEastAsia"/>
          <w:b w:val="0"/>
          <w:color w:val="000000"/>
        </w:rPr>
        <w:t xml:space="preserve">Zamawiający dopuszcza odbiór częściowy przedmiotu umowy dla każdego z obiektów. </w:t>
      </w:r>
    </w:p>
    <w:p w14:paraId="03651809" w14:textId="77777777" w:rsidR="005C78C4" w:rsidRPr="005C78C4" w:rsidRDefault="005C78C4" w:rsidP="005C78C4">
      <w:pPr>
        <w:pStyle w:val="Default"/>
        <w:spacing w:line="276" w:lineRule="auto"/>
        <w:jc w:val="both"/>
        <w:rPr>
          <w:rFonts w:ascii="Times New Roman" w:hAnsi="Times New Roman" w:cs="Times New Roman"/>
        </w:rPr>
      </w:pPr>
    </w:p>
    <w:p w14:paraId="3727EA87" w14:textId="77777777" w:rsidR="00BC7BDB" w:rsidRDefault="00BC7BDB" w:rsidP="005C78C4">
      <w:pPr>
        <w:pStyle w:val="Default"/>
        <w:spacing w:line="276" w:lineRule="auto"/>
        <w:jc w:val="center"/>
        <w:rPr>
          <w:rFonts w:ascii="Times New Roman" w:hAnsi="Times New Roman" w:cs="Times New Roman"/>
          <w:b/>
        </w:rPr>
      </w:pPr>
    </w:p>
    <w:p w14:paraId="5857B190" w14:textId="77208F57"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4</w:t>
      </w:r>
    </w:p>
    <w:p w14:paraId="3E1625D4" w14:textId="77777777" w:rsidR="005C78C4" w:rsidRPr="005C78C4" w:rsidRDefault="005C78C4" w:rsidP="005C78C4">
      <w:pPr>
        <w:pStyle w:val="Default"/>
        <w:spacing w:line="276" w:lineRule="auto"/>
        <w:jc w:val="both"/>
        <w:rPr>
          <w:rFonts w:ascii="Times New Roman" w:hAnsi="Times New Roman" w:cs="Times New Roman"/>
        </w:rPr>
      </w:pPr>
    </w:p>
    <w:p w14:paraId="72B6176B" w14:textId="77777777"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Zamawiający dostarczy Wykonawcy niezbędne opracowania pozostające w dyspozycji   Zamawiającego związane z realizacją zamówienia oraz udostępnieni na potrzeby przeprowadzenia wizji lokalnej poszczególne obiekty. </w:t>
      </w:r>
    </w:p>
    <w:p w14:paraId="4EAD692B" w14:textId="117AC325"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Do udziału nad realizacją umowy ze strony Zamawiającego mają prawo także </w:t>
      </w:r>
      <w:r w:rsidR="00285A9A">
        <w:rPr>
          <w:rFonts w:ascii="Times New Roman" w:hAnsi="Times New Roman" w:cs="Times New Roman"/>
        </w:rPr>
        <w:t>D</w:t>
      </w:r>
      <w:r w:rsidRPr="005C78C4">
        <w:rPr>
          <w:rFonts w:ascii="Times New Roman" w:hAnsi="Times New Roman" w:cs="Times New Roman"/>
        </w:rPr>
        <w:t>yrektor</w:t>
      </w:r>
      <w:r w:rsidR="00285A9A">
        <w:rPr>
          <w:rFonts w:ascii="Times New Roman" w:hAnsi="Times New Roman" w:cs="Times New Roman"/>
        </w:rPr>
        <w:t>zy</w:t>
      </w:r>
      <w:r w:rsidRPr="005C78C4">
        <w:rPr>
          <w:rFonts w:ascii="Times New Roman" w:hAnsi="Times New Roman" w:cs="Times New Roman"/>
        </w:rPr>
        <w:t xml:space="preserve"> </w:t>
      </w:r>
      <w:r w:rsidR="00285A9A">
        <w:rPr>
          <w:rFonts w:ascii="Times New Roman" w:hAnsi="Times New Roman" w:cs="Times New Roman"/>
        </w:rPr>
        <w:t xml:space="preserve">placówek,  w których zarządzie </w:t>
      </w:r>
      <w:r w:rsidRPr="005C78C4">
        <w:rPr>
          <w:rFonts w:ascii="Times New Roman" w:hAnsi="Times New Roman" w:cs="Times New Roman"/>
        </w:rPr>
        <w:t>obiekt</w:t>
      </w:r>
      <w:r w:rsidR="00285A9A">
        <w:rPr>
          <w:rFonts w:ascii="Times New Roman" w:hAnsi="Times New Roman" w:cs="Times New Roman"/>
        </w:rPr>
        <w:t xml:space="preserve"> pozostaje lub osoby przez nich wyznaczone.</w:t>
      </w:r>
    </w:p>
    <w:p w14:paraId="6DA875DA" w14:textId="77777777"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Zamawiający sprawuje kontrolę prawidłowości wykonywania umownych w toku realizacji zadania. W ramach kontroli, osoby upoważnione przez Zamawiającego mogą badać dokumenty i inne nośniki informacji, które mają lub mogą mieć znaczenie dla oceny prawidłowości wykonywania zadań oraz żądać udzielenia ustnie lub na piśmie informacji dotyczących wykonywania zadania. Wykonawca na żądanie kontrolującego jest zobowiązany dostarczyć lub udostępnić dokumenty </w:t>
      </w:r>
      <w:r w:rsidRPr="005C78C4">
        <w:rPr>
          <w:rFonts w:ascii="Times New Roman" w:hAnsi="Times New Roman" w:cs="Times New Roman"/>
        </w:rPr>
        <w:br/>
        <w:t xml:space="preserve">i inne nośniki informacji oraz udzielić wyjaśnień i informacji w terminie określonym przez kontrolującego. </w:t>
      </w:r>
    </w:p>
    <w:p w14:paraId="72BE273A" w14:textId="77777777" w:rsidR="005C78C4" w:rsidRPr="005C78C4" w:rsidRDefault="005C78C4" w:rsidP="005C78C4">
      <w:pPr>
        <w:pStyle w:val="Default"/>
        <w:numPr>
          <w:ilvl w:val="0"/>
          <w:numId w:val="1"/>
        </w:numPr>
        <w:spacing w:line="276" w:lineRule="auto"/>
        <w:jc w:val="both"/>
        <w:textAlignment w:val="baseline"/>
        <w:rPr>
          <w:rFonts w:ascii="Times New Roman" w:hAnsi="Times New Roman" w:cs="Times New Roman"/>
        </w:rPr>
      </w:pPr>
      <w:r w:rsidRPr="005C78C4">
        <w:rPr>
          <w:rFonts w:ascii="Times New Roman" w:hAnsi="Times New Roman" w:cs="Times New Roman"/>
        </w:rPr>
        <w:t xml:space="preserve">Zamawiający posiada prawo zgłaszania zastrzeżeń i uwag do sporządzanego opracowania. </w:t>
      </w:r>
    </w:p>
    <w:p w14:paraId="03F3BFCE" w14:textId="77777777"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Wykonawca oświadcza, że przedmiot umowy będzie realizowany przez osoby legitymujące się odpowiednimi kwalifikacjami zawodowymi, uprawnieniami i doświadczeniem w zakresie wykonywania ekspertyz tj.: </w:t>
      </w:r>
    </w:p>
    <w:p w14:paraId="3911EC52" w14:textId="77777777" w:rsidR="005C78C4" w:rsidRPr="005C78C4" w:rsidRDefault="005C78C4" w:rsidP="005C78C4">
      <w:pPr>
        <w:pStyle w:val="Default"/>
        <w:numPr>
          <w:ilvl w:val="1"/>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branża ogólnobudowlana ……………………., uprawnienia ……………………………….., </w:t>
      </w:r>
    </w:p>
    <w:p w14:paraId="7FA3DF40" w14:textId="77777777" w:rsidR="005C78C4" w:rsidRPr="005C78C4" w:rsidRDefault="005C78C4" w:rsidP="005C78C4">
      <w:pPr>
        <w:pStyle w:val="Default"/>
        <w:numPr>
          <w:ilvl w:val="1"/>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branża sanitarna ………………….………., uprawnienia ……………………………………….., </w:t>
      </w:r>
    </w:p>
    <w:p w14:paraId="4CB895CE" w14:textId="77777777" w:rsidR="005C78C4" w:rsidRPr="005C78C4" w:rsidRDefault="005C78C4" w:rsidP="005C78C4">
      <w:pPr>
        <w:pStyle w:val="Default"/>
        <w:numPr>
          <w:ilvl w:val="1"/>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branża elektryczna …………………………., uprawnienia ……………………………..……… </w:t>
      </w:r>
    </w:p>
    <w:p w14:paraId="6057EDE7" w14:textId="77777777"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Bez zgody Zamawiającego Wykonawca nie może powierzyć wykonania przedmiotu zamówienia innym osobom niż wymieniona w ust 5. </w:t>
      </w:r>
    </w:p>
    <w:p w14:paraId="284EB09A" w14:textId="109F2103"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Zmiana osób wymienionych w ust. 5 </w:t>
      </w:r>
      <w:r w:rsidR="006F20D2">
        <w:rPr>
          <w:rFonts w:ascii="Times New Roman" w:hAnsi="Times New Roman" w:cs="Times New Roman"/>
        </w:rPr>
        <w:t xml:space="preserve">wymaga zmiany umowy w formie aneksu. </w:t>
      </w:r>
    </w:p>
    <w:p w14:paraId="6DD9DD2F" w14:textId="77777777" w:rsidR="005C78C4" w:rsidRPr="005C78C4" w:rsidRDefault="005C78C4" w:rsidP="005C78C4">
      <w:pPr>
        <w:pStyle w:val="Default"/>
        <w:numPr>
          <w:ilvl w:val="0"/>
          <w:numId w:val="1"/>
        </w:numPr>
        <w:spacing w:after="22" w:line="276" w:lineRule="auto"/>
        <w:jc w:val="both"/>
        <w:textAlignment w:val="baseline"/>
        <w:rPr>
          <w:rFonts w:ascii="Times New Roman" w:hAnsi="Times New Roman" w:cs="Times New Roman"/>
        </w:rPr>
      </w:pPr>
      <w:r w:rsidRPr="005C78C4">
        <w:rPr>
          <w:rFonts w:ascii="Times New Roman" w:hAnsi="Times New Roman" w:cs="Times New Roman"/>
        </w:rPr>
        <w:t xml:space="preserve">Zamawiający może żądać od Wykonawcy zmiany osoby wykonującej przedmiot umowy, jeżeli osoba ta nie wykonuje należycie swoich obowiązków. W takim przypadku Wykonawca zobowiązany jest zmienić osobę wykonującą zamówienie, zgodnie z żądaniem Zamawiającego w terminie wskazanym we wniosku Zamawiającego, pod rygorem uznania umowy za nienależycie wykonaną. </w:t>
      </w:r>
    </w:p>
    <w:p w14:paraId="5A073ABA" w14:textId="77777777" w:rsidR="005C78C4" w:rsidRPr="005C78C4" w:rsidRDefault="005C78C4" w:rsidP="005C78C4">
      <w:pPr>
        <w:pStyle w:val="Default"/>
        <w:numPr>
          <w:ilvl w:val="0"/>
          <w:numId w:val="1"/>
        </w:numPr>
        <w:spacing w:line="276" w:lineRule="auto"/>
        <w:jc w:val="both"/>
        <w:textAlignment w:val="baseline"/>
        <w:rPr>
          <w:rFonts w:ascii="Times New Roman" w:hAnsi="Times New Roman" w:cs="Times New Roman"/>
        </w:rPr>
      </w:pPr>
      <w:r w:rsidRPr="005C78C4">
        <w:rPr>
          <w:rFonts w:ascii="Times New Roman" w:hAnsi="Times New Roman" w:cs="Times New Roman"/>
        </w:rPr>
        <w:lastRenderedPageBreak/>
        <w:t xml:space="preserve">Jako koordynatora w zakresie realizacji obowiązków umownych ze strony Zamawiającego upoważnia się ............................................tel. ………………………., e-mail: …………………………… </w:t>
      </w:r>
    </w:p>
    <w:p w14:paraId="6264C5B7" w14:textId="0CFD9C8A" w:rsidR="005C78C4" w:rsidRDefault="00285A9A" w:rsidP="005C78C4">
      <w:pPr>
        <w:pStyle w:val="Default"/>
        <w:spacing w:line="276" w:lineRule="auto"/>
        <w:jc w:val="both"/>
        <w:rPr>
          <w:rFonts w:ascii="Times New Roman" w:hAnsi="Times New Roman" w:cs="Times New Roman"/>
        </w:rPr>
      </w:pPr>
      <w:r>
        <w:rPr>
          <w:rFonts w:ascii="Times New Roman" w:hAnsi="Times New Roman" w:cs="Times New Roman"/>
        </w:rPr>
        <w:t>9.1 Wykonawca wyznacza jako koordynatora realizacji obowiązków umownych:</w:t>
      </w:r>
    </w:p>
    <w:p w14:paraId="4048F093" w14:textId="140667DB" w:rsidR="00285A9A" w:rsidRPr="005C78C4" w:rsidRDefault="00285A9A" w:rsidP="005C78C4">
      <w:pPr>
        <w:pStyle w:val="Default"/>
        <w:spacing w:line="276" w:lineRule="auto"/>
        <w:jc w:val="both"/>
        <w:rPr>
          <w:rFonts w:ascii="Times New Roman" w:hAnsi="Times New Roman" w:cs="Times New Roman"/>
        </w:rPr>
      </w:pPr>
      <w:r>
        <w:rPr>
          <w:rFonts w:ascii="Times New Roman" w:hAnsi="Times New Roman" w:cs="Times New Roman"/>
        </w:rPr>
        <w:t>…………………………………………………….tel. …………………………..</w:t>
      </w:r>
      <w:r w:rsidRPr="00285A9A">
        <w:rPr>
          <w:rFonts w:ascii="Times New Roman" w:hAnsi="Times New Roman" w:cs="Times New Roman"/>
        </w:rPr>
        <w:t xml:space="preserve"> </w:t>
      </w:r>
      <w:r w:rsidRPr="005C78C4">
        <w:rPr>
          <w:rFonts w:ascii="Times New Roman" w:hAnsi="Times New Roman" w:cs="Times New Roman"/>
        </w:rPr>
        <w:t>e-mail: ……………………………</w:t>
      </w:r>
    </w:p>
    <w:p w14:paraId="5AED099C" w14:textId="77777777" w:rsidR="00285A9A" w:rsidRDefault="00285A9A" w:rsidP="005C78C4">
      <w:pPr>
        <w:pStyle w:val="Default"/>
        <w:spacing w:line="276" w:lineRule="auto"/>
        <w:jc w:val="center"/>
        <w:rPr>
          <w:rFonts w:ascii="Times New Roman" w:hAnsi="Times New Roman" w:cs="Times New Roman"/>
          <w:b/>
        </w:rPr>
      </w:pPr>
    </w:p>
    <w:p w14:paraId="4F01D6A5" w14:textId="6CB11F9D"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5</w:t>
      </w:r>
    </w:p>
    <w:p w14:paraId="19F26D3E"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 xml:space="preserve">Wykonawca zobowiązuje się: </w:t>
      </w:r>
    </w:p>
    <w:p w14:paraId="0455AE61" w14:textId="77777777" w:rsidR="005C78C4" w:rsidRPr="005C78C4" w:rsidRDefault="005C78C4" w:rsidP="005C78C4">
      <w:pPr>
        <w:numPr>
          <w:ilvl w:val="1"/>
          <w:numId w:val="3"/>
        </w:numPr>
        <w:spacing w:before="0" w:after="0" w:line="276" w:lineRule="auto"/>
        <w:jc w:val="both"/>
        <w:textAlignment w:val="baseline"/>
        <w:rPr>
          <w:rFonts w:cs="Times New Roman"/>
          <w:color w:val="00000A"/>
        </w:rPr>
      </w:pPr>
      <w:r w:rsidRPr="005C78C4">
        <w:rPr>
          <w:rFonts w:cs="Times New Roman"/>
          <w:color w:val="00000A"/>
        </w:rPr>
        <w:t xml:space="preserve">wykonać przedmiot umowy w sposób profesjonalny i terminowy z dołożeniem należytej staranności, </w:t>
      </w:r>
    </w:p>
    <w:p w14:paraId="660F8452" w14:textId="77777777" w:rsidR="005C78C4" w:rsidRPr="005C78C4" w:rsidRDefault="005C78C4" w:rsidP="005C78C4">
      <w:pPr>
        <w:numPr>
          <w:ilvl w:val="1"/>
          <w:numId w:val="3"/>
        </w:numPr>
        <w:spacing w:before="0" w:after="0" w:line="276" w:lineRule="auto"/>
        <w:jc w:val="both"/>
        <w:textAlignment w:val="baseline"/>
        <w:rPr>
          <w:rFonts w:cs="Times New Roman"/>
          <w:color w:val="00000A"/>
        </w:rPr>
      </w:pPr>
      <w:r w:rsidRPr="005C78C4">
        <w:rPr>
          <w:rFonts w:cs="Times New Roman"/>
          <w:color w:val="00000A"/>
        </w:rPr>
        <w:t xml:space="preserve">przestrzegać obowiązujących przepisów prawa dotyczących wykonywanej usługi, o której mowa w § 1 oraz czynności poprzedzających jej wykonanie, </w:t>
      </w:r>
    </w:p>
    <w:p w14:paraId="7C5429C2" w14:textId="70D9B6CE" w:rsidR="005C78C4" w:rsidRPr="005C78C4" w:rsidRDefault="005C78C4" w:rsidP="005C78C4">
      <w:pPr>
        <w:numPr>
          <w:ilvl w:val="1"/>
          <w:numId w:val="3"/>
        </w:numPr>
        <w:spacing w:before="0" w:after="0" w:line="276" w:lineRule="auto"/>
        <w:jc w:val="both"/>
        <w:textAlignment w:val="baseline"/>
        <w:rPr>
          <w:rFonts w:cs="Times New Roman"/>
          <w:color w:val="00000A"/>
        </w:rPr>
      </w:pPr>
      <w:r w:rsidRPr="005C78C4">
        <w:rPr>
          <w:rFonts w:cs="Times New Roman"/>
          <w:color w:val="00000A"/>
        </w:rPr>
        <w:t xml:space="preserve">przeprowadzić w porozumieniu z Zamawiającym w terminie 7 dni od zawarcia umowy wizję lokalną obiektów wymienionych w </w:t>
      </w:r>
      <w:r w:rsidRPr="006F20D2">
        <w:rPr>
          <w:rFonts w:cs="Times New Roman"/>
          <w:color w:val="00000A"/>
        </w:rPr>
        <w:t xml:space="preserve">§ </w:t>
      </w:r>
      <w:r w:rsidR="0087447A">
        <w:rPr>
          <w:rFonts w:cs="Times New Roman"/>
          <w:color w:val="00000A"/>
        </w:rPr>
        <w:t>2</w:t>
      </w:r>
      <w:r w:rsidR="006F20D2" w:rsidRPr="006F20D2">
        <w:rPr>
          <w:rFonts w:cs="Times New Roman"/>
          <w:color w:val="00000A"/>
        </w:rPr>
        <w:t xml:space="preserve"> </w:t>
      </w:r>
      <w:r w:rsidRPr="006F20D2">
        <w:rPr>
          <w:rFonts w:cs="Times New Roman"/>
          <w:color w:val="00000A"/>
        </w:rPr>
        <w:t>ust</w:t>
      </w:r>
      <w:r w:rsidR="006F20D2">
        <w:rPr>
          <w:rFonts w:cs="Times New Roman"/>
          <w:color w:val="00000A"/>
        </w:rPr>
        <w:t xml:space="preserve">. </w:t>
      </w:r>
      <w:r w:rsidRPr="006F20D2">
        <w:rPr>
          <w:rFonts w:cs="Times New Roman"/>
          <w:color w:val="00000A"/>
        </w:rPr>
        <w:t xml:space="preserve"> 1</w:t>
      </w:r>
      <w:r w:rsidR="006F20D2">
        <w:rPr>
          <w:rFonts w:cs="Times New Roman"/>
          <w:color w:val="00000A"/>
        </w:rPr>
        <w:t xml:space="preserve"> </w:t>
      </w:r>
      <w:r w:rsidRPr="005C78C4">
        <w:rPr>
          <w:rFonts w:cs="Times New Roman"/>
          <w:b/>
          <w:bCs/>
          <w:color w:val="00000A"/>
        </w:rPr>
        <w:t xml:space="preserve"> </w:t>
      </w:r>
      <w:r w:rsidRPr="005C78C4">
        <w:rPr>
          <w:rFonts w:cs="Times New Roman"/>
          <w:color w:val="00000A"/>
        </w:rPr>
        <w:t>umowy,</w:t>
      </w:r>
      <w:r w:rsidRPr="005C78C4">
        <w:rPr>
          <w:rFonts w:cs="Times New Roman"/>
          <w:b/>
          <w:bCs/>
          <w:color w:val="00000A"/>
        </w:rPr>
        <w:t xml:space="preserve"> </w:t>
      </w:r>
    </w:p>
    <w:p w14:paraId="43D2EDDD"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Wykonawca ponosi odpowiedzialność za szkody wyrządzone przez osoby, którym powierzył obowiązki określone w § 1.</w:t>
      </w:r>
    </w:p>
    <w:p w14:paraId="0DFC10D4"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 xml:space="preserve">Wykonawca nie może odmówić wykonania jakichkolwiek czynności niewymienionych wprost w treści niniejszej umowy a niezbędnych do osiągnięcia celu oznaczonego w umowie. </w:t>
      </w:r>
    </w:p>
    <w:p w14:paraId="1A1E4AD1"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 xml:space="preserve">Wszystkie czynności będące przedmiotem umowy Wykonawca zobowiązany będzie wykonać we własnym zakresie i na własny koszt, co uwzględnione zostało w ofercie Wykonawcy. </w:t>
      </w:r>
    </w:p>
    <w:p w14:paraId="1728F770"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 xml:space="preserve">Wykonawca zapewnia odpowiednią liczbę osób do terminowej realizacji przedmiotu umowy w sposób gwarantujący należyte wykonanie umowy. </w:t>
      </w:r>
    </w:p>
    <w:p w14:paraId="19A9506B" w14:textId="77777777" w:rsidR="005C78C4" w:rsidRPr="005C78C4" w:rsidRDefault="005C78C4" w:rsidP="005C78C4">
      <w:pPr>
        <w:numPr>
          <w:ilvl w:val="0"/>
          <w:numId w:val="2"/>
        </w:numPr>
        <w:spacing w:before="0" w:after="0" w:line="276" w:lineRule="auto"/>
        <w:jc w:val="both"/>
        <w:textAlignment w:val="baseline"/>
        <w:rPr>
          <w:rFonts w:cs="Times New Roman"/>
          <w:color w:val="00000A"/>
          <w:kern w:val="2"/>
        </w:rPr>
      </w:pPr>
      <w:r w:rsidRPr="005C78C4">
        <w:rPr>
          <w:rFonts w:cs="Times New Roman"/>
          <w:color w:val="00000A"/>
        </w:rPr>
        <w:t>Wykonawca oświadcza, że posiada należyte kwalifikacje i uprawnienia niezbędne do realizacji Przedmiotu umowy.</w:t>
      </w:r>
    </w:p>
    <w:p w14:paraId="0F7ECC5A" w14:textId="77777777" w:rsidR="005C78C4" w:rsidRPr="005C78C4" w:rsidRDefault="005C78C4" w:rsidP="005C78C4">
      <w:pPr>
        <w:numPr>
          <w:ilvl w:val="0"/>
          <w:numId w:val="2"/>
        </w:numPr>
        <w:spacing w:before="0" w:after="0" w:line="276" w:lineRule="auto"/>
        <w:jc w:val="both"/>
        <w:textAlignment w:val="baseline"/>
        <w:rPr>
          <w:rFonts w:cs="Times New Roman"/>
          <w:color w:val="00000A"/>
        </w:rPr>
      </w:pPr>
      <w:r w:rsidRPr="005C78C4">
        <w:rPr>
          <w:rFonts w:cs="Times New Roman"/>
          <w:color w:val="00000A"/>
        </w:rPr>
        <w:t>Wykonawca zapewni wykonanie Przedmiotu Umowy w sposób profesjonalny, zachowując należytą staranność przyjętą w obrocie gospodarczym ocenianą z uwzględnieniem zawodowego charakteru Wykonawcy i standardów ogólnie przyjętych w obrocie profesjonalnym.</w:t>
      </w:r>
    </w:p>
    <w:p w14:paraId="4CA7C157" w14:textId="77777777" w:rsidR="005C78C4" w:rsidRPr="005C78C4" w:rsidRDefault="005C78C4" w:rsidP="005C78C4">
      <w:pPr>
        <w:pStyle w:val="Default"/>
        <w:spacing w:line="276" w:lineRule="auto"/>
        <w:jc w:val="center"/>
        <w:rPr>
          <w:rFonts w:ascii="Times New Roman" w:hAnsi="Times New Roman" w:cs="Times New Roman"/>
        </w:rPr>
      </w:pPr>
    </w:p>
    <w:p w14:paraId="5AB0F25B" w14:textId="1AC1ACE1"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6</w:t>
      </w:r>
    </w:p>
    <w:p w14:paraId="4B7A4CF0" w14:textId="77777777" w:rsidR="005C78C4" w:rsidRPr="005C78C4" w:rsidRDefault="005C78C4" w:rsidP="005C78C4">
      <w:pPr>
        <w:spacing w:before="0" w:after="0" w:line="276" w:lineRule="auto"/>
        <w:ind w:left="227" w:hanging="227"/>
        <w:jc w:val="both"/>
        <w:textAlignment w:val="baseline"/>
        <w:rPr>
          <w:rFonts w:cs="Times New Roman"/>
          <w:color w:val="00000A"/>
        </w:rPr>
      </w:pPr>
      <w:r w:rsidRPr="005C78C4">
        <w:rPr>
          <w:rFonts w:cs="Times New Roman"/>
          <w:color w:val="00000A"/>
        </w:rPr>
        <w:t xml:space="preserve">Zamawiający zobowiązuje się do: </w:t>
      </w:r>
    </w:p>
    <w:p w14:paraId="2DE667B5" w14:textId="221B4405" w:rsidR="005C78C4" w:rsidRPr="005C78C4" w:rsidRDefault="005C78C4" w:rsidP="005C78C4">
      <w:pPr>
        <w:numPr>
          <w:ilvl w:val="0"/>
          <w:numId w:val="4"/>
        </w:numPr>
        <w:spacing w:before="0" w:after="0" w:line="276" w:lineRule="auto"/>
        <w:jc w:val="both"/>
        <w:textAlignment w:val="baseline"/>
        <w:rPr>
          <w:rFonts w:cs="Times New Roman"/>
          <w:color w:val="00000A"/>
        </w:rPr>
      </w:pPr>
      <w:r w:rsidRPr="005C78C4">
        <w:rPr>
          <w:rFonts w:cs="Times New Roman"/>
          <w:color w:val="00000A"/>
        </w:rPr>
        <w:t>umożliwienia wstępu na teren obiektu osobom</w:t>
      </w:r>
      <w:r w:rsidR="005B367D">
        <w:rPr>
          <w:rFonts w:cs="Times New Roman"/>
          <w:color w:val="00000A"/>
        </w:rPr>
        <w:t xml:space="preserve"> delegowanym przez Wykonawcę do </w:t>
      </w:r>
      <w:r w:rsidRPr="005C78C4">
        <w:rPr>
          <w:rFonts w:cs="Times New Roman"/>
          <w:color w:val="00000A"/>
        </w:rPr>
        <w:t xml:space="preserve"> realiz</w:t>
      </w:r>
      <w:r w:rsidR="005B367D">
        <w:rPr>
          <w:rFonts w:cs="Times New Roman"/>
          <w:color w:val="00000A"/>
        </w:rPr>
        <w:t xml:space="preserve">acji </w:t>
      </w:r>
      <w:r w:rsidRPr="005C78C4">
        <w:rPr>
          <w:rFonts w:cs="Times New Roman"/>
          <w:color w:val="00000A"/>
        </w:rPr>
        <w:t xml:space="preserve"> przedmiot</w:t>
      </w:r>
      <w:r w:rsidR="005B367D">
        <w:rPr>
          <w:rFonts w:cs="Times New Roman"/>
          <w:color w:val="00000A"/>
        </w:rPr>
        <w:t>u</w:t>
      </w:r>
      <w:r w:rsidRPr="005C78C4">
        <w:rPr>
          <w:rFonts w:cs="Times New Roman"/>
          <w:color w:val="00000A"/>
        </w:rPr>
        <w:t xml:space="preserve"> </w:t>
      </w:r>
      <w:r w:rsidR="005B367D">
        <w:rPr>
          <w:rFonts w:cs="Times New Roman"/>
          <w:color w:val="00000A"/>
        </w:rPr>
        <w:t>umowy,</w:t>
      </w:r>
    </w:p>
    <w:p w14:paraId="7B256065" w14:textId="2343162F" w:rsidR="005C78C4" w:rsidRPr="005C78C4" w:rsidRDefault="005C78C4" w:rsidP="005C78C4">
      <w:pPr>
        <w:numPr>
          <w:ilvl w:val="0"/>
          <w:numId w:val="4"/>
        </w:numPr>
        <w:spacing w:before="0" w:after="0" w:line="276" w:lineRule="auto"/>
        <w:jc w:val="both"/>
        <w:textAlignment w:val="baseline"/>
        <w:rPr>
          <w:rFonts w:cs="Times New Roman"/>
          <w:color w:val="00000A"/>
        </w:rPr>
      </w:pPr>
      <w:r w:rsidRPr="005C78C4">
        <w:rPr>
          <w:rFonts w:cs="Times New Roman"/>
          <w:color w:val="00000A"/>
        </w:rPr>
        <w:t xml:space="preserve">udostępnienia </w:t>
      </w:r>
      <w:r w:rsidR="005B367D">
        <w:rPr>
          <w:rFonts w:cs="Times New Roman"/>
          <w:color w:val="00000A"/>
        </w:rPr>
        <w:t>Wykonawcy wszelkich materiałów, w których posiadaniu jest Zamawiający lub Dyrektor obiektu, które mogą  być pomocne przy realizacji przedmiotu umowy,</w:t>
      </w:r>
    </w:p>
    <w:p w14:paraId="63EFF422" w14:textId="0250AC14" w:rsidR="005C78C4" w:rsidRPr="005C78C4" w:rsidRDefault="005C78C4" w:rsidP="005C78C4">
      <w:pPr>
        <w:numPr>
          <w:ilvl w:val="0"/>
          <w:numId w:val="4"/>
        </w:numPr>
        <w:spacing w:before="0" w:after="0" w:line="276" w:lineRule="auto"/>
        <w:jc w:val="both"/>
        <w:textAlignment w:val="baseline"/>
        <w:rPr>
          <w:rFonts w:cs="Times New Roman"/>
          <w:color w:val="00000A"/>
        </w:rPr>
      </w:pPr>
      <w:r w:rsidRPr="005C78C4">
        <w:rPr>
          <w:rFonts w:cs="Times New Roman"/>
          <w:color w:val="00000A"/>
        </w:rPr>
        <w:t xml:space="preserve">terminowej zapłaty wynagrodzenia za </w:t>
      </w:r>
      <w:r w:rsidR="005B367D">
        <w:rPr>
          <w:rFonts w:cs="Times New Roman"/>
          <w:color w:val="00000A"/>
        </w:rPr>
        <w:t xml:space="preserve">prawidłowo </w:t>
      </w:r>
      <w:r w:rsidRPr="005C78C4">
        <w:rPr>
          <w:rFonts w:cs="Times New Roman"/>
          <w:color w:val="00000A"/>
        </w:rPr>
        <w:t>wykonane i odebrane prace.</w:t>
      </w:r>
    </w:p>
    <w:p w14:paraId="0775967E" w14:textId="77777777" w:rsidR="005C78C4" w:rsidRPr="005C78C4" w:rsidRDefault="005C78C4" w:rsidP="005C78C4">
      <w:pPr>
        <w:pStyle w:val="Default"/>
        <w:spacing w:line="276" w:lineRule="auto"/>
        <w:jc w:val="both"/>
        <w:rPr>
          <w:rFonts w:ascii="Times New Roman" w:hAnsi="Times New Roman" w:cs="Times New Roman"/>
        </w:rPr>
      </w:pPr>
    </w:p>
    <w:p w14:paraId="451B26F5" w14:textId="328687A4"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7</w:t>
      </w:r>
    </w:p>
    <w:p w14:paraId="7C63B35D" w14:textId="77777777" w:rsidR="005C78C4" w:rsidRPr="005C78C4" w:rsidRDefault="005C78C4" w:rsidP="005C78C4">
      <w:pPr>
        <w:pStyle w:val="Default"/>
        <w:spacing w:line="276" w:lineRule="auto"/>
        <w:jc w:val="both"/>
        <w:rPr>
          <w:rFonts w:ascii="Times New Roman" w:hAnsi="Times New Roman" w:cs="Times New Roman"/>
        </w:rPr>
      </w:pPr>
    </w:p>
    <w:p w14:paraId="17E5012E" w14:textId="77777777" w:rsidR="005C78C4" w:rsidRDefault="005C78C4" w:rsidP="005C78C4">
      <w:pPr>
        <w:numPr>
          <w:ilvl w:val="0"/>
          <w:numId w:val="5"/>
        </w:numPr>
        <w:spacing w:before="0" w:after="0" w:line="276" w:lineRule="auto"/>
        <w:jc w:val="both"/>
        <w:textAlignment w:val="baseline"/>
        <w:rPr>
          <w:rFonts w:cs="Times New Roman"/>
          <w:color w:val="00000A"/>
        </w:rPr>
      </w:pPr>
      <w:r w:rsidRPr="005C78C4">
        <w:rPr>
          <w:rFonts w:cs="Times New Roman"/>
          <w:color w:val="00000A"/>
        </w:rPr>
        <w:t xml:space="preserve">Wykonawca oświadcza, iż będzie dysponował pełnią praw autorskich do dokumentacji </w:t>
      </w:r>
      <w:r w:rsidRPr="005C78C4">
        <w:rPr>
          <w:rFonts w:cs="Times New Roman"/>
          <w:color w:val="00000A"/>
        </w:rPr>
        <w:lastRenderedPageBreak/>
        <w:t xml:space="preserve">wykonanej w ramach niniejszej umowy. </w:t>
      </w:r>
    </w:p>
    <w:p w14:paraId="19867AEF" w14:textId="08B5F43A" w:rsidR="008F02ED" w:rsidRDefault="008F02ED" w:rsidP="008F02ED">
      <w:pPr>
        <w:pStyle w:val="Bezodstpw"/>
        <w:numPr>
          <w:ilvl w:val="0"/>
          <w:numId w:val="5"/>
        </w:numPr>
        <w:spacing w:line="276" w:lineRule="auto"/>
        <w:jc w:val="both"/>
        <w:rPr>
          <w:rFonts w:ascii="Times New Roman" w:eastAsiaTheme="minorEastAsia" w:hAnsi="Times New Roman"/>
        </w:rPr>
      </w:pPr>
      <w:r>
        <w:rPr>
          <w:rFonts w:ascii="Times New Roman" w:eastAsiaTheme="minorEastAsia" w:hAnsi="Times New Roman"/>
        </w:rPr>
        <w:t>Wraz z podpisaniem protokołu z odbioru dokumentacji projektowej, w kwocie  wynagrodzenia,                  o którym mowa w § 9 ust. 1</w:t>
      </w:r>
      <w:r>
        <w:rPr>
          <w:rFonts w:ascii="Times New Roman" w:hAnsi="Times New Roman"/>
          <w:b/>
          <w:bCs/>
        </w:rPr>
        <w:t xml:space="preserve"> </w:t>
      </w:r>
      <w:r>
        <w:rPr>
          <w:rFonts w:ascii="Times New Roman" w:eastAsiaTheme="minorEastAsia" w:hAnsi="Times New Roman"/>
        </w:rPr>
        <w:t xml:space="preserve"> na Zamawiającego przechodzą autorskie prawa majątkowe, w ramach których Zamawiający będzie mógł, bez zgody Wykonawcy i bez konieczności zapłaty dodatkowego wynagrodzenia, użytkować opracowanie i przekazywać je stronom trzecim biorącym udział w postępowaniu o udzielenie zamówienia publicznego w kolejnych etapach  procesu  inwestycyjnego, powielać opracowanie dowolną techniką, wprowadzać do komputera, upubliczniać i rozpowszechniać. Wykonawca przenosi na Zamawiającego autorskie prawo majątkowe do rozporządzania i korzystania  z dokumentacji</w:t>
      </w:r>
      <w:r w:rsidR="00BC7BDB">
        <w:rPr>
          <w:rFonts w:ascii="Times New Roman" w:eastAsiaTheme="minorEastAsia" w:hAnsi="Times New Roman"/>
        </w:rPr>
        <w:t xml:space="preserve"> stanowiącej przedmiot umowy </w:t>
      </w:r>
      <w:r>
        <w:rPr>
          <w:rFonts w:ascii="Times New Roman" w:eastAsiaTheme="minorEastAsia" w:hAnsi="Times New Roman"/>
        </w:rPr>
        <w:t xml:space="preserve">  lub </w:t>
      </w:r>
      <w:r w:rsidR="00BC7BDB">
        <w:rPr>
          <w:rFonts w:ascii="Times New Roman" w:eastAsiaTheme="minorEastAsia" w:hAnsi="Times New Roman"/>
        </w:rPr>
        <w:t>jej</w:t>
      </w:r>
      <w:r>
        <w:rPr>
          <w:rFonts w:ascii="Times New Roman" w:eastAsiaTheme="minorEastAsia" w:hAnsi="Times New Roman"/>
        </w:rPr>
        <w:t xml:space="preserve"> części, które polegać będzie na realizacji </w:t>
      </w:r>
      <w:r w:rsidR="00BC7BDB">
        <w:rPr>
          <w:rFonts w:ascii="Times New Roman" w:eastAsiaTheme="minorEastAsia" w:hAnsi="Times New Roman"/>
        </w:rPr>
        <w:t>dokumentacji projektowej</w:t>
      </w:r>
      <w:r>
        <w:rPr>
          <w:rFonts w:ascii="Times New Roman" w:eastAsiaTheme="minorEastAsia" w:hAnsi="Times New Roman"/>
        </w:rPr>
        <w:t>, wykorzystania dokumentacji w toku postępowań prowadzonych przez Zamawiającego na podstawie przepisów Prawo zamówień publicznych, prezentacji w ramach organizowanych przez Zamawiającego lub inne podmioty wystaw, pokazów i prezentacji, wprowadzania do pamięci komputera, przetwarzania na technikę cyfrową i zwielokrotniania na dowolne cele</w:t>
      </w:r>
      <w:r w:rsidR="00BC7BDB">
        <w:rPr>
          <w:rFonts w:ascii="Times New Roman" w:eastAsiaTheme="minorEastAsia" w:hAnsi="Times New Roman"/>
        </w:rPr>
        <w:t xml:space="preserve">. </w:t>
      </w:r>
    </w:p>
    <w:p w14:paraId="5726D4A7" w14:textId="5E729356" w:rsidR="008F02ED" w:rsidRDefault="008F02ED" w:rsidP="008F02ED">
      <w:pPr>
        <w:pStyle w:val="Bezodstpw"/>
        <w:numPr>
          <w:ilvl w:val="0"/>
          <w:numId w:val="5"/>
        </w:numPr>
        <w:spacing w:line="276" w:lineRule="auto"/>
        <w:jc w:val="both"/>
        <w:rPr>
          <w:rFonts w:ascii="Times New Roman" w:eastAsiaTheme="minorEastAsia" w:hAnsi="Times New Roman"/>
        </w:rPr>
      </w:pPr>
      <w:r>
        <w:rPr>
          <w:rFonts w:ascii="Times New Roman" w:eastAsiaTheme="minorEastAsia" w:hAnsi="Times New Roman"/>
        </w:rPr>
        <w:t xml:space="preserve">Wykonawca przenosi na Zamawiającego prawo do zezwalania na wykonywanie zależnych praw autorskich do dokumentacji </w:t>
      </w:r>
      <w:r w:rsidR="00BC7BDB">
        <w:rPr>
          <w:rFonts w:ascii="Times New Roman" w:eastAsiaTheme="minorEastAsia" w:hAnsi="Times New Roman"/>
        </w:rPr>
        <w:t>stanowiącej przedmiot umowy</w:t>
      </w:r>
      <w:r>
        <w:rPr>
          <w:rFonts w:ascii="Times New Roman" w:eastAsiaTheme="minorEastAsia" w:hAnsi="Times New Roman"/>
        </w:rPr>
        <w:t xml:space="preserve">, polegających na dokonywaniu </w:t>
      </w:r>
      <w:r w:rsidR="00BC7BDB">
        <w:rPr>
          <w:rFonts w:ascii="Times New Roman" w:eastAsiaTheme="minorEastAsia" w:hAnsi="Times New Roman"/>
        </w:rPr>
        <w:t xml:space="preserve">uzupełnień, usuwaniu  wad, w przypadku, w którym Wykonawca uchyla się od tego obowiązku na zasadach opisanych w umowie. </w:t>
      </w:r>
    </w:p>
    <w:p w14:paraId="07B8DC7E" w14:textId="599A53E0" w:rsidR="008F02ED" w:rsidRDefault="008F02ED" w:rsidP="00BC7BDB">
      <w:pPr>
        <w:pStyle w:val="Bezodstpw"/>
        <w:spacing w:line="276" w:lineRule="auto"/>
        <w:ind w:left="720"/>
        <w:jc w:val="both"/>
        <w:rPr>
          <w:rFonts w:ascii="Times New Roman" w:eastAsiaTheme="minorEastAsia" w:hAnsi="Times New Roman"/>
        </w:rPr>
      </w:pPr>
      <w:r>
        <w:rPr>
          <w:rFonts w:ascii="Times New Roman" w:eastAsiaTheme="minorEastAsia" w:hAnsi="Times New Roman"/>
        </w:rPr>
        <w:t xml:space="preserve"> Wykonawca oświadcza, że powierzenie dokonania </w:t>
      </w:r>
      <w:r w:rsidR="00BC7BDB">
        <w:rPr>
          <w:rFonts w:ascii="Times New Roman" w:eastAsiaTheme="minorEastAsia" w:hAnsi="Times New Roman"/>
        </w:rPr>
        <w:t xml:space="preserve">czynności wymienionych w zdaniu poprzedzającym </w:t>
      </w:r>
      <w:r>
        <w:rPr>
          <w:rFonts w:ascii="Times New Roman" w:eastAsiaTheme="minorEastAsia" w:hAnsi="Times New Roman"/>
        </w:rPr>
        <w:t>innym osobom a także wykonywanie praw zależnych, nie będzie naruszało jego autorskich praw majątkowych, o których mowa w ust. 1</w:t>
      </w:r>
      <w:r w:rsidR="00BC7BDB">
        <w:rPr>
          <w:rFonts w:ascii="Times New Roman" w:eastAsiaTheme="minorEastAsia" w:hAnsi="Times New Roman"/>
        </w:rPr>
        <w:t xml:space="preserve"> i 2.</w:t>
      </w:r>
    </w:p>
    <w:p w14:paraId="59EF8EBC" w14:textId="18009A3B" w:rsidR="008F02ED" w:rsidRDefault="008F02ED" w:rsidP="008F02ED">
      <w:pPr>
        <w:pStyle w:val="Bezodstpw"/>
        <w:numPr>
          <w:ilvl w:val="0"/>
          <w:numId w:val="5"/>
        </w:numPr>
        <w:spacing w:line="276" w:lineRule="auto"/>
        <w:jc w:val="both"/>
        <w:rPr>
          <w:rFonts w:ascii="Times New Roman" w:eastAsiaTheme="minorEastAsia" w:hAnsi="Times New Roman"/>
        </w:rPr>
      </w:pPr>
      <w:r>
        <w:rPr>
          <w:rFonts w:ascii="Times New Roman" w:eastAsiaTheme="minorEastAsia" w:hAnsi="Times New Roman"/>
        </w:rPr>
        <w:t>Strony ustalają, że Wykonawca nie jest uprawniony do dokonania cesji tj. przenoszenia przez Wykonawcę jakichkolwiek praw lub obowiązków wynikających z tej umowy na osoby trzecie, bez wcześniejszej zgody Zamawiającego, wyrażonej pod rygorem nieważności na piśmie.</w:t>
      </w:r>
    </w:p>
    <w:p w14:paraId="5643AEA4" w14:textId="1BF3C51F" w:rsidR="008F02ED" w:rsidRDefault="008F02ED" w:rsidP="008F02ED">
      <w:pPr>
        <w:pStyle w:val="Bezodstpw"/>
        <w:numPr>
          <w:ilvl w:val="0"/>
          <w:numId w:val="5"/>
        </w:numPr>
        <w:spacing w:line="276" w:lineRule="auto"/>
        <w:jc w:val="both"/>
        <w:rPr>
          <w:rFonts w:ascii="Times New Roman" w:eastAsiaTheme="minorEastAsia" w:hAnsi="Times New Roman"/>
          <w:color w:val="000000"/>
        </w:rPr>
      </w:pPr>
      <w:r>
        <w:rPr>
          <w:rFonts w:ascii="Times New Roman" w:eastAsiaTheme="minorEastAsia" w:hAnsi="Times New Roman"/>
          <w:color w:val="000000"/>
        </w:rPr>
        <w:t>Okres rękojmi rozpoczyna się w dacie podpisania Protokołu odbioru końcowego przedmiotu umowy i obejmuje okres 60  miesięcy</w:t>
      </w:r>
      <w:r>
        <w:rPr>
          <w:rFonts w:ascii="Times New Roman" w:hAnsi="Times New Roman"/>
          <w:color w:val="FF0000"/>
        </w:rPr>
        <w:t xml:space="preserve"> </w:t>
      </w:r>
      <w:r>
        <w:rPr>
          <w:rFonts w:ascii="Times New Roman" w:eastAsiaTheme="minorEastAsia" w:hAnsi="Times New Roman"/>
          <w:color w:val="000000"/>
        </w:rPr>
        <w:t>od daty wykonania</w:t>
      </w:r>
      <w:r w:rsidR="00BC7BDB">
        <w:rPr>
          <w:rFonts w:ascii="Times New Roman" w:eastAsiaTheme="minorEastAsia" w:hAnsi="Times New Roman"/>
          <w:color w:val="000000"/>
        </w:rPr>
        <w:t xml:space="preserve"> robót budowlanych </w:t>
      </w:r>
      <w:r>
        <w:rPr>
          <w:rFonts w:ascii="Times New Roman" w:eastAsiaTheme="minorEastAsia" w:hAnsi="Times New Roman"/>
          <w:color w:val="000000"/>
        </w:rPr>
        <w:t xml:space="preserve"> na podstawie przedmiotowej  dokumentacji: </w:t>
      </w:r>
    </w:p>
    <w:p w14:paraId="7D8FBC71" w14:textId="77777777" w:rsidR="008F02ED" w:rsidRDefault="008F02ED" w:rsidP="00BC7BDB">
      <w:pPr>
        <w:pStyle w:val="Bezodstpw"/>
        <w:spacing w:line="276" w:lineRule="auto"/>
        <w:ind w:left="360"/>
        <w:jc w:val="both"/>
        <w:rPr>
          <w:rFonts w:ascii="Times New Roman" w:eastAsiaTheme="minorEastAsia" w:hAnsi="Times New Roman"/>
          <w:color w:val="000000"/>
        </w:rPr>
      </w:pPr>
      <w:r>
        <w:rPr>
          <w:rFonts w:ascii="Times New Roman" w:eastAsiaTheme="minorEastAsia" w:hAnsi="Times New Roman"/>
          <w:color w:val="000000"/>
        </w:rPr>
        <w:t>a) Okres rękojmi przedłuża się o termin usuwania wady,</w:t>
      </w:r>
    </w:p>
    <w:p w14:paraId="0E3D265A" w14:textId="77777777" w:rsidR="008F02ED" w:rsidRDefault="008F02ED" w:rsidP="00BC7BDB">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b) Zamawiający zawiadomi Wykonawcę o wadach za pomocą poczty e-mail  oraz potwierdzi ten fakt pisemnie najpóźniej w terminie 14 dni od daty jej wykrycia. Jednocześnie strony ustalają, że Zamawiający, po stwierdzeniu istnienia wady może:</w:t>
      </w:r>
    </w:p>
    <w:p w14:paraId="5AF5025E" w14:textId="77777777" w:rsidR="008F02ED" w:rsidRDefault="008F02ED" w:rsidP="00BC7BDB">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żądać bezpłatnego jej usunięcia wyznaczając w tym celu Wykonawcy odpowiedni termin (termin zostanie wyznaczony przy uwzględnieniu: znaczenia wady dla zamiarów Zamawiającego, obiektywnych możliwości organizacyjnych usunięcia wady ), z zagrożeniem, iż po bezskutecznym upływie terminu nie przyjmie usunięcia wad i powierzy usunięcie wady podmiotowi trzeciemu na koszt Wykonawcy lub odstąpi od umowy w części związanej merytorycznie i finansowo ze stwierdzoną wadą,</w:t>
      </w:r>
    </w:p>
    <w:p w14:paraId="0468A86B" w14:textId="77777777" w:rsidR="008F02ED" w:rsidRDefault="008F02ED" w:rsidP="00BC7BDB">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xml:space="preserve">- odstąpić od umowy, bez wyznaczania terminu do usunięcia wady, gdy wada ma charakter istotny i nie da się usunąć, przy czym za wadę istotną uważa się wadę czyniącą przedmiot umowy niezdatnym do zwykłego użytku lub sprzeciwiającą się wyraźnie umowie, </w:t>
      </w:r>
    </w:p>
    <w:p w14:paraId="3E11C34C" w14:textId="77777777" w:rsidR="008F02ED" w:rsidRDefault="008F02ED" w:rsidP="00BC7BDB">
      <w:pPr>
        <w:pStyle w:val="Bezodstpw"/>
        <w:spacing w:line="276" w:lineRule="auto"/>
        <w:jc w:val="both"/>
        <w:rPr>
          <w:rFonts w:ascii="Times New Roman" w:eastAsiaTheme="minorEastAsia" w:hAnsi="Times New Roman"/>
          <w:color w:val="000000"/>
        </w:rPr>
      </w:pPr>
      <w:r>
        <w:rPr>
          <w:rFonts w:ascii="Times New Roman" w:eastAsiaTheme="minorEastAsia" w:hAnsi="Times New Roman"/>
          <w:color w:val="000000"/>
        </w:rPr>
        <w:t>- obniżyć wynagrodzenie Wykonawcy proporcjonalnie do rodzaju i wartości wady w przypadku gdy wady nie da się usunąć, lecz nie ma charakteru istotnego,</w:t>
      </w:r>
    </w:p>
    <w:p w14:paraId="07EFE73B" w14:textId="140E30C1" w:rsidR="008F02ED" w:rsidRPr="00BC7BDB" w:rsidRDefault="008F02ED" w:rsidP="00BC7BDB">
      <w:pPr>
        <w:pStyle w:val="Bezodstpw"/>
        <w:numPr>
          <w:ilvl w:val="0"/>
          <w:numId w:val="5"/>
        </w:numPr>
        <w:spacing w:line="276" w:lineRule="auto"/>
        <w:jc w:val="both"/>
        <w:rPr>
          <w:rFonts w:ascii="Times New Roman" w:eastAsiaTheme="minorEastAsia" w:hAnsi="Times New Roman"/>
          <w:color w:val="000000"/>
        </w:rPr>
      </w:pPr>
      <w:r>
        <w:rPr>
          <w:rFonts w:ascii="Times New Roman" w:eastAsiaTheme="minorEastAsia" w:hAnsi="Times New Roman"/>
          <w:color w:val="000000"/>
        </w:rPr>
        <w:t>Potwierdzenie przez Strony usunięcia wad albo oświadczenie Zamawiającego o wyborze innego uprawnienia przysługującego mu z tytułu rękojmi wymaga formy pisemnej,</w:t>
      </w:r>
    </w:p>
    <w:p w14:paraId="736E9512" w14:textId="6AA02DE6" w:rsidR="005C78C4" w:rsidRPr="00BC7BDB" w:rsidRDefault="005C78C4" w:rsidP="00BC7BDB">
      <w:pPr>
        <w:pStyle w:val="Akapitzlist"/>
        <w:numPr>
          <w:ilvl w:val="0"/>
          <w:numId w:val="5"/>
        </w:numPr>
        <w:spacing w:before="0" w:after="0" w:line="276" w:lineRule="auto"/>
        <w:jc w:val="both"/>
        <w:textAlignment w:val="baseline"/>
        <w:rPr>
          <w:rFonts w:cs="Times New Roman"/>
          <w:color w:val="00000A"/>
        </w:rPr>
      </w:pPr>
      <w:r w:rsidRPr="00BC7BDB">
        <w:rPr>
          <w:rFonts w:cs="Times New Roman"/>
          <w:color w:val="00000A"/>
        </w:rPr>
        <w:t xml:space="preserve">Przeniesienie praw autorskich nie zwalnia Wykonawcy z odpowiedzialności z tytułu wad ekspertyzy. </w:t>
      </w:r>
    </w:p>
    <w:p w14:paraId="7459B5FE" w14:textId="77777777" w:rsidR="005C78C4" w:rsidRPr="005C78C4" w:rsidRDefault="005C78C4" w:rsidP="00BC7BDB">
      <w:pPr>
        <w:numPr>
          <w:ilvl w:val="0"/>
          <w:numId w:val="5"/>
        </w:numPr>
        <w:spacing w:before="0" w:after="0" w:line="276" w:lineRule="auto"/>
        <w:jc w:val="both"/>
        <w:textAlignment w:val="baseline"/>
        <w:rPr>
          <w:rFonts w:cs="Times New Roman"/>
          <w:color w:val="00000A"/>
        </w:rPr>
      </w:pPr>
      <w:r w:rsidRPr="005C78C4">
        <w:rPr>
          <w:rFonts w:cs="Times New Roman"/>
          <w:color w:val="00000A"/>
        </w:rPr>
        <w:t xml:space="preserve">Wykonawca oświadcza, że ekspertyza wykonana w ramach niniejszej umowy jest wolna od wad prawnych, w szczególności nie narusza autorskich praw majątkowych </w:t>
      </w:r>
      <w:r w:rsidRPr="005C78C4">
        <w:rPr>
          <w:rFonts w:cs="Times New Roman"/>
          <w:color w:val="00000A"/>
        </w:rPr>
        <w:lastRenderedPageBreak/>
        <w:t>osób trzecich.</w:t>
      </w:r>
    </w:p>
    <w:p w14:paraId="4CB79F52" w14:textId="6BE149FE" w:rsidR="003D1B9D" w:rsidRPr="003D1B9D" w:rsidRDefault="003D1B9D" w:rsidP="003D1B9D">
      <w:pPr>
        <w:pStyle w:val="Default"/>
        <w:numPr>
          <w:ilvl w:val="0"/>
          <w:numId w:val="5"/>
        </w:numPr>
        <w:spacing w:line="276" w:lineRule="auto"/>
        <w:jc w:val="both"/>
        <w:rPr>
          <w:rFonts w:ascii="Times New Roman" w:hAnsi="Times New Roman" w:cs="Times New Roman"/>
        </w:rPr>
      </w:pPr>
      <w:r w:rsidRPr="003D1B9D">
        <w:rPr>
          <w:rFonts w:ascii="Times New Roman" w:hAnsi="Times New Roman" w:cs="Times New Roman"/>
        </w:rPr>
        <w:t>W ramach gwarancji i rękojmi  Wykonawca będzie zobowiązany do:</w:t>
      </w:r>
    </w:p>
    <w:p w14:paraId="034A867C" w14:textId="74A855FF" w:rsidR="003D1B9D" w:rsidRDefault="003D1B9D" w:rsidP="003D1B9D">
      <w:pPr>
        <w:pStyle w:val="Default"/>
        <w:spacing w:line="276" w:lineRule="auto"/>
        <w:ind w:left="360"/>
        <w:jc w:val="both"/>
        <w:rPr>
          <w:rFonts w:ascii="Times New Roman" w:hAnsi="Times New Roman" w:cs="Times New Roman"/>
        </w:rPr>
      </w:pPr>
      <w:r w:rsidRPr="003D1B9D">
        <w:rPr>
          <w:rFonts w:ascii="Times New Roman" w:hAnsi="Times New Roman" w:cs="Times New Roman"/>
        </w:rPr>
        <w:t>- udzielania w terminie wskazanym przez Zamawiającego wyjaśnień/odpowiedzi za pośrednictwem Zamawiającego</w:t>
      </w:r>
      <w:r>
        <w:rPr>
          <w:rFonts w:ascii="Times New Roman" w:hAnsi="Times New Roman" w:cs="Times New Roman"/>
        </w:rPr>
        <w:t xml:space="preserve"> Wykonawcom</w:t>
      </w:r>
      <w:r w:rsidRPr="003D1B9D">
        <w:rPr>
          <w:rFonts w:ascii="Times New Roman" w:hAnsi="Times New Roman" w:cs="Times New Roman"/>
        </w:rPr>
        <w:t>, uczestniczącym w postępowani</w:t>
      </w:r>
      <w:r>
        <w:rPr>
          <w:rFonts w:ascii="Times New Roman" w:hAnsi="Times New Roman" w:cs="Times New Roman"/>
        </w:rPr>
        <w:t>ach</w:t>
      </w:r>
      <w:r w:rsidRPr="003D1B9D">
        <w:rPr>
          <w:rFonts w:ascii="Times New Roman" w:hAnsi="Times New Roman" w:cs="Times New Roman"/>
        </w:rPr>
        <w:t xml:space="preserve">                      o udzielenie zamówienia publicznego</w:t>
      </w:r>
      <w:r>
        <w:rPr>
          <w:rFonts w:ascii="Times New Roman" w:hAnsi="Times New Roman" w:cs="Times New Roman"/>
        </w:rPr>
        <w:t xml:space="preserve"> lub Wykonawcom realizującym umowy  na realizację zamówienia publicznego</w:t>
      </w:r>
      <w:r w:rsidRPr="003D1B9D">
        <w:rPr>
          <w:rFonts w:ascii="Times New Roman" w:hAnsi="Times New Roman" w:cs="Times New Roman"/>
        </w:rPr>
        <w:t>, w który</w:t>
      </w:r>
      <w:r>
        <w:rPr>
          <w:rFonts w:ascii="Times New Roman" w:hAnsi="Times New Roman" w:cs="Times New Roman"/>
        </w:rPr>
        <w:t xml:space="preserve">ch na kolejnych etapach realizacji inwestycji  </w:t>
      </w:r>
      <w:r w:rsidRPr="003D1B9D">
        <w:rPr>
          <w:rFonts w:ascii="Times New Roman" w:hAnsi="Times New Roman" w:cs="Times New Roman"/>
        </w:rPr>
        <w:t xml:space="preserve"> </w:t>
      </w:r>
      <w:r>
        <w:rPr>
          <w:rFonts w:ascii="Times New Roman" w:hAnsi="Times New Roman" w:cs="Times New Roman"/>
        </w:rPr>
        <w:t xml:space="preserve">będzie wykorzystywana dokumentacja stanowiąca przedmiot umowy. </w:t>
      </w:r>
    </w:p>
    <w:p w14:paraId="723DAACF" w14:textId="1BA425CA" w:rsidR="003D1B9D" w:rsidRPr="003D1B9D" w:rsidRDefault="003D1B9D" w:rsidP="003D1B9D">
      <w:pPr>
        <w:pStyle w:val="Default"/>
        <w:spacing w:line="276" w:lineRule="auto"/>
        <w:ind w:left="360"/>
        <w:jc w:val="both"/>
        <w:rPr>
          <w:rFonts w:ascii="Times New Roman" w:hAnsi="Times New Roman" w:cs="Times New Roman"/>
        </w:rPr>
      </w:pPr>
      <w:r w:rsidRPr="003D1B9D">
        <w:rPr>
          <w:rFonts w:ascii="Times New Roman" w:hAnsi="Times New Roman" w:cs="Times New Roman"/>
        </w:rPr>
        <w:t>Termin wykonania 3 dni od daty przesłania treści zapytań Wykonawców i/lub informacji wskazujących na konieczność wprowadzenia zmian za pomocą poczty elektronicznej.</w:t>
      </w:r>
    </w:p>
    <w:p w14:paraId="2F449C47" w14:textId="3D50C57B"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8</w:t>
      </w:r>
    </w:p>
    <w:p w14:paraId="160CAB9F" w14:textId="77777777" w:rsidR="005C78C4" w:rsidRPr="00AF466F" w:rsidRDefault="005C78C4" w:rsidP="00AF466F">
      <w:pPr>
        <w:pStyle w:val="Default"/>
        <w:spacing w:line="276" w:lineRule="auto"/>
        <w:jc w:val="both"/>
        <w:rPr>
          <w:rFonts w:ascii="Times New Roman" w:hAnsi="Times New Roman" w:cs="Times New Roman"/>
        </w:rPr>
      </w:pPr>
    </w:p>
    <w:p w14:paraId="3835D0F3" w14:textId="678359ED" w:rsidR="00BC7BDB" w:rsidRPr="00AF466F" w:rsidRDefault="005C78C4" w:rsidP="00AF466F">
      <w:pPr>
        <w:pStyle w:val="Default"/>
        <w:numPr>
          <w:ilvl w:val="0"/>
          <w:numId w:val="28"/>
        </w:numPr>
        <w:spacing w:line="276" w:lineRule="auto"/>
        <w:jc w:val="both"/>
        <w:rPr>
          <w:rFonts w:ascii="Times New Roman" w:hAnsi="Times New Roman" w:cs="Times New Roman"/>
        </w:rPr>
      </w:pPr>
      <w:r w:rsidRPr="00AF466F">
        <w:rPr>
          <w:rFonts w:ascii="Times New Roman" w:hAnsi="Times New Roman" w:cs="Times New Roman"/>
          <w:color w:val="00000A"/>
        </w:rPr>
        <w:t xml:space="preserve">Przedmiot umowy </w:t>
      </w:r>
      <w:r w:rsidR="00BC7BDB" w:rsidRPr="00AF466F">
        <w:rPr>
          <w:rFonts w:ascii="Times New Roman" w:hAnsi="Times New Roman" w:cs="Times New Roman"/>
          <w:color w:val="00000A"/>
        </w:rPr>
        <w:t xml:space="preserve">zostanie przekazany Zamawiającemu w terminie oznaczonym w </w:t>
      </w:r>
      <w:r w:rsidR="00BC7BDB" w:rsidRPr="00AF466F">
        <w:rPr>
          <w:rFonts w:ascii="Times New Roman" w:hAnsi="Times New Roman" w:cs="Times New Roman"/>
        </w:rPr>
        <w:t>§ 3 ust. 1 umowy w następujących formach oraz ilościach egz</w:t>
      </w:r>
      <w:r w:rsidR="00AF466F" w:rsidRPr="00AF466F">
        <w:rPr>
          <w:rFonts w:ascii="Times New Roman" w:hAnsi="Times New Roman" w:cs="Times New Roman"/>
        </w:rPr>
        <w:t>e</w:t>
      </w:r>
      <w:r w:rsidR="00BC7BDB" w:rsidRPr="00AF466F">
        <w:rPr>
          <w:rFonts w:ascii="Times New Roman" w:hAnsi="Times New Roman" w:cs="Times New Roman"/>
        </w:rPr>
        <w:t>mplarzy:</w:t>
      </w:r>
    </w:p>
    <w:p w14:paraId="16A045BF" w14:textId="77777777" w:rsidR="00BC7BDB" w:rsidRPr="00AF466F" w:rsidRDefault="00BC7BDB" w:rsidP="00AF466F">
      <w:pPr>
        <w:pStyle w:val="Default"/>
        <w:spacing w:line="276" w:lineRule="auto"/>
        <w:jc w:val="both"/>
        <w:rPr>
          <w:rFonts w:ascii="Times New Roman" w:hAnsi="Times New Roman" w:cs="Times New Roman"/>
        </w:rPr>
      </w:pPr>
    </w:p>
    <w:p w14:paraId="4604727D" w14:textId="039DDC10" w:rsidR="00BC7BDB" w:rsidRPr="00AF466F" w:rsidRDefault="00BC7BDB" w:rsidP="00677C26">
      <w:pPr>
        <w:spacing w:before="0" w:after="0" w:line="276" w:lineRule="auto"/>
        <w:jc w:val="both"/>
        <w:textAlignment w:val="baseline"/>
        <w:rPr>
          <w:rFonts w:cs="Times New Roman"/>
          <w:color w:val="00000A"/>
        </w:rPr>
      </w:pPr>
    </w:p>
    <w:p w14:paraId="269B5589" w14:textId="045C9465" w:rsidR="005C78C4" w:rsidRPr="00BC7BDB" w:rsidRDefault="005C78C4" w:rsidP="005C78C4">
      <w:pPr>
        <w:numPr>
          <w:ilvl w:val="0"/>
          <w:numId w:val="10"/>
        </w:numPr>
        <w:spacing w:before="0" w:after="0" w:line="276" w:lineRule="auto"/>
        <w:jc w:val="both"/>
        <w:textAlignment w:val="baseline"/>
        <w:rPr>
          <w:rFonts w:cs="Times New Roman"/>
          <w:color w:val="00000A"/>
        </w:rPr>
      </w:pPr>
      <w:r w:rsidRPr="00BC7BDB">
        <w:rPr>
          <w:rFonts w:cs="Times New Roman"/>
          <w:color w:val="00000A"/>
        </w:rPr>
        <w:t xml:space="preserve">w formie papierowej – </w:t>
      </w:r>
      <w:r w:rsidR="00677C26">
        <w:rPr>
          <w:rFonts w:cs="Times New Roman"/>
          <w:color w:val="00000A"/>
        </w:rPr>
        <w:t xml:space="preserve"> po 4 </w:t>
      </w:r>
      <w:r w:rsidRPr="00BC7BDB">
        <w:rPr>
          <w:rFonts w:cs="Times New Roman"/>
          <w:color w:val="00000A"/>
        </w:rPr>
        <w:t>egz.</w:t>
      </w:r>
      <w:r w:rsidR="00677C26">
        <w:rPr>
          <w:rFonts w:cs="Times New Roman"/>
          <w:color w:val="00000A"/>
        </w:rPr>
        <w:t xml:space="preserve"> dla każdego z obiektów,</w:t>
      </w:r>
    </w:p>
    <w:p w14:paraId="302D30A1" w14:textId="4FFC4199" w:rsidR="005C78C4" w:rsidRDefault="005C78C4" w:rsidP="005C78C4">
      <w:pPr>
        <w:numPr>
          <w:ilvl w:val="0"/>
          <w:numId w:val="10"/>
        </w:numPr>
        <w:spacing w:before="0" w:after="0" w:line="276" w:lineRule="auto"/>
        <w:jc w:val="both"/>
        <w:textAlignment w:val="baseline"/>
        <w:rPr>
          <w:rFonts w:cs="Times New Roman"/>
          <w:color w:val="00000A"/>
        </w:rPr>
      </w:pPr>
      <w:r w:rsidRPr="005C78C4">
        <w:rPr>
          <w:rFonts w:cs="Times New Roman"/>
          <w:color w:val="00000A"/>
        </w:rPr>
        <w:t xml:space="preserve">w wersji elektronicznej – </w:t>
      </w:r>
      <w:r w:rsidR="00677C26">
        <w:rPr>
          <w:rFonts w:cs="Times New Roman"/>
          <w:color w:val="00000A"/>
        </w:rPr>
        <w:t>1</w:t>
      </w:r>
      <w:r w:rsidRPr="005C78C4">
        <w:rPr>
          <w:rFonts w:cs="Times New Roman"/>
          <w:color w:val="00000A"/>
        </w:rPr>
        <w:t xml:space="preserve"> egz. </w:t>
      </w:r>
      <w:r w:rsidR="00677C26">
        <w:rPr>
          <w:rFonts w:cs="Times New Roman"/>
          <w:color w:val="00000A"/>
        </w:rPr>
        <w:t>PENDRIVE</w:t>
      </w:r>
    </w:p>
    <w:p w14:paraId="186A58FA" w14:textId="38DF1BC9" w:rsidR="00677C26" w:rsidRDefault="00677C26" w:rsidP="00677C26">
      <w:pPr>
        <w:pStyle w:val="Akapitzlist"/>
        <w:numPr>
          <w:ilvl w:val="0"/>
          <w:numId w:val="28"/>
        </w:numPr>
        <w:spacing w:before="0" w:after="0" w:line="276" w:lineRule="auto"/>
        <w:jc w:val="both"/>
        <w:textAlignment w:val="baseline"/>
        <w:rPr>
          <w:rFonts w:cs="Times New Roman"/>
          <w:color w:val="00000A"/>
        </w:rPr>
      </w:pPr>
      <w:r>
        <w:rPr>
          <w:rFonts w:cs="Times New Roman"/>
          <w:color w:val="00000A"/>
        </w:rPr>
        <w:t xml:space="preserve">Przekazanie dokumentacji stanowiącej przedmiot umowy </w:t>
      </w:r>
      <w:r w:rsidR="000A3555">
        <w:rPr>
          <w:rFonts w:cs="Times New Roman"/>
          <w:color w:val="00000A"/>
        </w:rPr>
        <w:t xml:space="preserve">nastąpi w siedzibie Zamawiającego. </w:t>
      </w:r>
    </w:p>
    <w:p w14:paraId="5C258692" w14:textId="1DADA21F" w:rsidR="000A3555" w:rsidRPr="00677C26" w:rsidRDefault="000A750C" w:rsidP="00677C26">
      <w:pPr>
        <w:pStyle w:val="Akapitzlist"/>
        <w:numPr>
          <w:ilvl w:val="0"/>
          <w:numId w:val="28"/>
        </w:numPr>
        <w:spacing w:before="0" w:after="0" w:line="276" w:lineRule="auto"/>
        <w:jc w:val="both"/>
        <w:textAlignment w:val="baseline"/>
        <w:rPr>
          <w:rFonts w:cs="Times New Roman"/>
          <w:color w:val="00000A"/>
        </w:rPr>
      </w:pPr>
      <w:r w:rsidRPr="00A34353">
        <w:rPr>
          <w:bCs/>
          <w:color w:val="000000" w:themeColor="text1"/>
        </w:rPr>
        <w:t>Przy</w:t>
      </w:r>
      <w:r w:rsidRPr="00A34353">
        <w:rPr>
          <w:color w:val="000000" w:themeColor="text1"/>
        </w:rPr>
        <w:t xml:space="preserve"> odbiorze przedmiotu umowy </w:t>
      </w:r>
      <w:r w:rsidRPr="00A34353">
        <w:rPr>
          <w:bCs/>
          <w:iCs/>
          <w:color w:val="000000" w:themeColor="text1"/>
        </w:rPr>
        <w:t>Zamawiający</w:t>
      </w:r>
      <w:r w:rsidRPr="00A34353">
        <w:rPr>
          <w:b/>
          <w:bCs/>
          <w:i/>
          <w:iCs/>
          <w:color w:val="000000" w:themeColor="text1"/>
        </w:rPr>
        <w:t xml:space="preserve"> </w:t>
      </w:r>
      <w:r w:rsidRPr="00A34353">
        <w:rPr>
          <w:color w:val="000000" w:themeColor="text1"/>
        </w:rPr>
        <w:t>nie jest obowiązany dokonywać sprawdzenia jakości wykonanej dokumentacji</w:t>
      </w:r>
      <w:r>
        <w:rPr>
          <w:color w:val="000000" w:themeColor="text1"/>
        </w:rPr>
        <w:t xml:space="preserve"> stanowiącej przedmiot umowy. </w:t>
      </w:r>
      <w:r w:rsidRPr="00A34353">
        <w:rPr>
          <w:color w:val="000000" w:themeColor="text1"/>
        </w:rPr>
        <w:t>Zasady powiadamiania Wykonawcy o wadach oraz</w:t>
      </w:r>
      <w:r w:rsidR="002A7B09">
        <w:rPr>
          <w:color w:val="000000" w:themeColor="text1"/>
        </w:rPr>
        <w:t xml:space="preserve"> zasadach </w:t>
      </w:r>
      <w:r w:rsidRPr="00A34353">
        <w:rPr>
          <w:color w:val="000000" w:themeColor="text1"/>
        </w:rPr>
        <w:t xml:space="preserve"> ich usuwania opisano w umowie </w:t>
      </w:r>
      <w:r w:rsidR="002A7B09">
        <w:rPr>
          <w:color w:val="000000" w:themeColor="text1"/>
        </w:rPr>
        <w:t xml:space="preserve"> </w:t>
      </w:r>
      <w:r w:rsidRPr="00A34353">
        <w:rPr>
          <w:color w:val="000000" w:themeColor="text1"/>
        </w:rPr>
        <w:t>w §</w:t>
      </w:r>
      <w:r w:rsidR="002A7B09">
        <w:rPr>
          <w:color w:val="000000" w:themeColor="text1"/>
        </w:rPr>
        <w:t xml:space="preserve"> 7.</w:t>
      </w:r>
    </w:p>
    <w:p w14:paraId="4D53A4AF" w14:textId="77777777" w:rsidR="00677C26" w:rsidRPr="005C78C4" w:rsidRDefault="00677C26" w:rsidP="00677C26">
      <w:pPr>
        <w:spacing w:before="0" w:after="0" w:line="276" w:lineRule="auto"/>
        <w:ind w:left="530"/>
        <w:jc w:val="both"/>
        <w:textAlignment w:val="baseline"/>
        <w:rPr>
          <w:rFonts w:cs="Times New Roman"/>
          <w:color w:val="00000A"/>
        </w:rPr>
      </w:pPr>
    </w:p>
    <w:p w14:paraId="668D0BC0" w14:textId="5BD8B20A"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9</w:t>
      </w:r>
    </w:p>
    <w:p w14:paraId="06592340" w14:textId="77777777" w:rsidR="005C78C4" w:rsidRPr="005C78C4" w:rsidRDefault="005C78C4" w:rsidP="005C78C4">
      <w:pPr>
        <w:pStyle w:val="Default"/>
        <w:spacing w:line="276" w:lineRule="auto"/>
        <w:jc w:val="both"/>
        <w:rPr>
          <w:rFonts w:ascii="Times New Roman" w:hAnsi="Times New Roman" w:cs="Times New Roman"/>
        </w:rPr>
      </w:pPr>
    </w:p>
    <w:p w14:paraId="598FF2E4" w14:textId="2240538E" w:rsidR="002A7B09" w:rsidRDefault="005C78C4" w:rsidP="002A7B09">
      <w:pPr>
        <w:numPr>
          <w:ilvl w:val="0"/>
          <w:numId w:val="12"/>
        </w:numPr>
        <w:spacing w:before="0" w:after="0" w:line="276" w:lineRule="auto"/>
        <w:jc w:val="both"/>
        <w:textAlignment w:val="baseline"/>
        <w:rPr>
          <w:rFonts w:cs="Times New Roman"/>
          <w:color w:val="00000A"/>
        </w:rPr>
      </w:pPr>
      <w:r w:rsidRPr="005C78C4">
        <w:rPr>
          <w:rFonts w:cs="Times New Roman"/>
          <w:color w:val="00000A"/>
        </w:rPr>
        <w:t xml:space="preserve">Za wykonanie przedmiotu Umowy, określonego w § 1 niniejszej umowy, Strony ustalają wynagrodzenie ryczałtowe w wysokości: </w:t>
      </w:r>
      <w:r w:rsidRPr="005C78C4">
        <w:rPr>
          <w:rFonts w:cs="Times New Roman"/>
          <w:b/>
          <w:bCs/>
          <w:color w:val="00000A"/>
        </w:rPr>
        <w:t>……………………. zł brutto</w:t>
      </w:r>
      <w:r w:rsidRPr="005C78C4">
        <w:rPr>
          <w:rFonts w:cs="Times New Roman"/>
          <w:color w:val="00000A"/>
        </w:rPr>
        <w:t xml:space="preserve"> (słownie: .....................................................................)</w:t>
      </w:r>
      <w:r w:rsidR="002A7B09">
        <w:rPr>
          <w:rFonts w:cs="Times New Roman"/>
          <w:color w:val="00000A"/>
        </w:rPr>
        <w:t>, w tym podatek VAT…. %.</w:t>
      </w:r>
    </w:p>
    <w:p w14:paraId="2964822C" w14:textId="6B44960A" w:rsidR="00A71F2D" w:rsidRDefault="00A71F2D" w:rsidP="00A71F2D">
      <w:pPr>
        <w:pStyle w:val="Akapitzlist"/>
        <w:numPr>
          <w:ilvl w:val="1"/>
          <w:numId w:val="31"/>
        </w:numPr>
        <w:tabs>
          <w:tab w:val="left" w:pos="6795"/>
        </w:tabs>
        <w:spacing w:line="360" w:lineRule="auto"/>
        <w:jc w:val="both"/>
      </w:pPr>
      <w:r w:rsidRPr="00A71F2D">
        <w:rPr>
          <w:rFonts w:cs="Times New Roman"/>
          <w:color w:val="00000A"/>
        </w:rPr>
        <w:t xml:space="preserve">Na </w:t>
      </w:r>
      <w:r w:rsidR="002A7B09" w:rsidRPr="00A71F2D">
        <w:rPr>
          <w:rFonts w:cs="Times New Roman"/>
          <w:color w:val="00000A"/>
        </w:rPr>
        <w:t xml:space="preserve">Wynagrodzenie,  o którym mowa w ust. 1 </w:t>
      </w:r>
      <w:r>
        <w:t xml:space="preserve"> składają się:</w:t>
      </w:r>
    </w:p>
    <w:p w14:paraId="0E4F6908" w14:textId="7DA31AD7" w:rsidR="00A71F2D" w:rsidRPr="00A71F2D" w:rsidRDefault="00A71F2D" w:rsidP="00A71F2D">
      <w:pPr>
        <w:pStyle w:val="Akapitzlist"/>
        <w:numPr>
          <w:ilvl w:val="0"/>
          <w:numId w:val="32"/>
        </w:numPr>
        <w:tabs>
          <w:tab w:val="left" w:pos="6795"/>
        </w:tabs>
        <w:spacing w:line="360" w:lineRule="auto"/>
        <w:jc w:val="both"/>
        <w:rPr>
          <w:szCs w:val="22"/>
        </w:rPr>
      </w:pPr>
      <w:r>
        <w:t xml:space="preserve">wynagrodzenie </w:t>
      </w:r>
      <w:r w:rsidRPr="00A15877">
        <w:t xml:space="preserve">za opracowanie </w:t>
      </w:r>
      <w:r w:rsidRPr="00A71F2D">
        <w:rPr>
          <w:szCs w:val="22"/>
        </w:rPr>
        <w:t>ekspertyzy technicznej  dla Przedszkola Jasia i Małgosi przy ul. Piastów……………………………………..złotych brutto</w:t>
      </w:r>
    </w:p>
    <w:p w14:paraId="74C07D0E" w14:textId="7D4FDE46" w:rsidR="002A7B09" w:rsidRPr="00A71F2D" w:rsidRDefault="00A71F2D" w:rsidP="00A71F2D">
      <w:pPr>
        <w:pStyle w:val="Akapitzlist"/>
        <w:numPr>
          <w:ilvl w:val="0"/>
          <w:numId w:val="32"/>
        </w:numPr>
        <w:tabs>
          <w:tab w:val="left" w:pos="6795"/>
        </w:tabs>
        <w:spacing w:line="360" w:lineRule="auto"/>
        <w:jc w:val="both"/>
        <w:rPr>
          <w:szCs w:val="22"/>
        </w:rPr>
      </w:pPr>
      <w:r>
        <w:t xml:space="preserve">wynagrodzenie </w:t>
      </w:r>
      <w:r w:rsidRPr="00A15877">
        <w:t xml:space="preserve">za opracowanie </w:t>
      </w:r>
      <w:r w:rsidRPr="00A71F2D">
        <w:rPr>
          <w:szCs w:val="22"/>
        </w:rPr>
        <w:t>ekspertyzy technicznej  dla</w:t>
      </w:r>
      <w:r w:rsidRPr="00A71F2D">
        <w:rPr>
          <w:b/>
          <w:bCs/>
          <w:szCs w:val="22"/>
        </w:rPr>
        <w:t xml:space="preserve"> </w:t>
      </w:r>
      <w:r w:rsidRPr="00A71F2D">
        <w:rPr>
          <w:szCs w:val="22"/>
        </w:rPr>
        <w:t>Szkoły Podstawowej nr 3 przy ul. Poznańskiej……………………………………..złotych brutto</w:t>
      </w:r>
    </w:p>
    <w:p w14:paraId="5071F296" w14:textId="113AC778" w:rsid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2.Wykonawca oświadcza, iż zamierza/ nie zamierza przesyłać Zamawiającemu faktur elektronicznych  za pośrednictwem Platformy Elektronicznego Fakturowania.</w:t>
      </w:r>
    </w:p>
    <w:p w14:paraId="69A1E64D" w14:textId="183A2B70" w:rsidR="00F329DE"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 xml:space="preserve">3. Podstawą do wystawienia faktur/y jest odpowiednio protokół odbioru częściowego i /lub końcowego dokumentacji stanowiącej przedmiot umowy. </w:t>
      </w:r>
    </w:p>
    <w:p w14:paraId="3E743F15" w14:textId="6070F961" w:rsidR="00D61C4C"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4</w:t>
      </w:r>
      <w:r w:rsidR="00D61C4C" w:rsidRPr="00D61C4C">
        <w:rPr>
          <w:rFonts w:ascii="Times New Roman" w:hAnsi="Times New Roman" w:cs="Times New Roman"/>
        </w:rPr>
        <w:t xml:space="preserve">.Faktury za realizację przedmiotu umowy wystawione będą przez Wykonawcę na Zamawiającego i dostarczone odpowiednio zgodnie z obwiązującymi przepisami prawa: przekazana w </w:t>
      </w:r>
      <w:proofErr w:type="spellStart"/>
      <w:r w:rsidR="00D61C4C" w:rsidRPr="00D61C4C">
        <w:rPr>
          <w:rFonts w:ascii="Times New Roman" w:hAnsi="Times New Roman" w:cs="Times New Roman"/>
        </w:rPr>
        <w:t>KSeF</w:t>
      </w:r>
      <w:proofErr w:type="spellEnd"/>
      <w:r w:rsidR="00D61C4C" w:rsidRPr="00D61C4C">
        <w:rPr>
          <w:rFonts w:ascii="Times New Roman" w:hAnsi="Times New Roman" w:cs="Times New Roman"/>
        </w:rPr>
        <w:t xml:space="preserve">,  do jego siedziby, tj. Gmina Góra, ul. Mickiewicza 1, 56-200 Góra z opisem ,,podzielona płatność,,  punkt informacyjny lub przesłana za pośrednictwem platformy  </w:t>
      </w:r>
      <w:r w:rsidR="00D61C4C" w:rsidRPr="00D61C4C">
        <w:rPr>
          <w:rFonts w:ascii="Times New Roman" w:hAnsi="Times New Roman" w:cs="Times New Roman"/>
        </w:rPr>
        <w:lastRenderedPageBreak/>
        <w:t xml:space="preserve">elektronicznego fakturowania. Faktura w </w:t>
      </w:r>
      <w:proofErr w:type="spellStart"/>
      <w:r w:rsidR="00D61C4C" w:rsidRPr="00D61C4C">
        <w:rPr>
          <w:rFonts w:ascii="Times New Roman" w:hAnsi="Times New Roman" w:cs="Times New Roman"/>
        </w:rPr>
        <w:t>KSeF</w:t>
      </w:r>
      <w:proofErr w:type="spellEnd"/>
      <w:r w:rsidR="00D61C4C" w:rsidRPr="00D61C4C">
        <w:rPr>
          <w:rFonts w:ascii="Times New Roman" w:hAnsi="Times New Roman" w:cs="Times New Roman"/>
        </w:rPr>
        <w:t xml:space="preserve"> winna być wystawiona w następujący sposób: </w:t>
      </w:r>
    </w:p>
    <w:p w14:paraId="0CA4D343"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NABYWCA:</w:t>
      </w:r>
    </w:p>
    <w:p w14:paraId="2A496185"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Gmina Góra</w:t>
      </w:r>
    </w:p>
    <w:p w14:paraId="5C2EFD49"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ul. Adama Mickiewicza 1 </w:t>
      </w:r>
    </w:p>
    <w:p w14:paraId="11B7CEC9"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56-200 Góra</w:t>
      </w:r>
    </w:p>
    <w:p w14:paraId="5384B2C2"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NIP 693-19-40-518</w:t>
      </w:r>
    </w:p>
    <w:p w14:paraId="24CAB018"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ODBIORCA (PODMIOT INNY 1)</w:t>
      </w:r>
    </w:p>
    <w:p w14:paraId="0ED2469D"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Urząd Miasta i Gminy</w:t>
      </w:r>
    </w:p>
    <w:p w14:paraId="33EBA9DC"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ul. Adama Mickiewicza 1</w:t>
      </w:r>
    </w:p>
    <w:p w14:paraId="72E038EE"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56-200 Góra</w:t>
      </w:r>
    </w:p>
    <w:p w14:paraId="1EF504C3" w14:textId="77777777" w:rsidR="00D61C4C" w:rsidRPr="00D61C4C" w:rsidRDefault="00D61C4C" w:rsidP="00D61C4C">
      <w:pPr>
        <w:pStyle w:val="Default"/>
        <w:spacing w:line="276" w:lineRule="auto"/>
        <w:jc w:val="both"/>
        <w:rPr>
          <w:rFonts w:ascii="Times New Roman" w:hAnsi="Times New Roman" w:cs="Times New Roman"/>
        </w:rPr>
      </w:pPr>
      <w:r w:rsidRPr="00D61C4C">
        <w:rPr>
          <w:rFonts w:ascii="Times New Roman" w:hAnsi="Times New Roman" w:cs="Times New Roman"/>
        </w:rPr>
        <w:t xml:space="preserve">                                      NIP 699-10-02-663</w:t>
      </w:r>
    </w:p>
    <w:p w14:paraId="38C481E2" w14:textId="77777777" w:rsidR="00D61C4C" w:rsidRPr="00D61C4C" w:rsidRDefault="00D61C4C" w:rsidP="00D61C4C">
      <w:pPr>
        <w:pStyle w:val="Default"/>
        <w:spacing w:line="276" w:lineRule="auto"/>
        <w:jc w:val="both"/>
        <w:rPr>
          <w:rFonts w:ascii="Times New Roman" w:hAnsi="Times New Roman" w:cs="Times New Roman"/>
        </w:rPr>
      </w:pPr>
    </w:p>
    <w:p w14:paraId="65B79B28" w14:textId="6D28FE55" w:rsidR="00D61C4C"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5</w:t>
      </w:r>
      <w:r w:rsidR="00D61C4C" w:rsidRPr="00D61C4C">
        <w:rPr>
          <w:rFonts w:ascii="Times New Roman" w:hAnsi="Times New Roman" w:cs="Times New Roman"/>
        </w:rPr>
        <w:t xml:space="preserve">.Zamawiający zobowiązuje się do zapłaty faktury nie później niż w terminie 30 dni liczonym odpowiednio od: daty ujawnienia w </w:t>
      </w:r>
      <w:proofErr w:type="spellStart"/>
      <w:r w:rsidR="00D61C4C" w:rsidRPr="00D61C4C">
        <w:rPr>
          <w:rFonts w:ascii="Times New Roman" w:hAnsi="Times New Roman" w:cs="Times New Roman"/>
        </w:rPr>
        <w:t>KSeF</w:t>
      </w:r>
      <w:proofErr w:type="spellEnd"/>
      <w:r w:rsidR="00D61C4C" w:rsidRPr="00D61C4C">
        <w:rPr>
          <w:rFonts w:ascii="Times New Roman" w:hAnsi="Times New Roman" w:cs="Times New Roman"/>
        </w:rPr>
        <w:t>, przekazania za pośrednictwem platformy elektronicznego fakturowania,  daty doręczenia Zamawiającemu prawidłowo wystawionej pod względem merytorycznym i finansowym faktury VAT.</w:t>
      </w:r>
    </w:p>
    <w:p w14:paraId="4FC8487D" w14:textId="3B75C4B1" w:rsidR="00D61C4C"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6</w:t>
      </w:r>
      <w:r w:rsidR="00D61C4C" w:rsidRPr="00D61C4C">
        <w:rPr>
          <w:rFonts w:ascii="Times New Roman" w:hAnsi="Times New Roman" w:cs="Times New Roman"/>
        </w:rPr>
        <w:t>.Zamawiający każdorazowo dokonuje płatności z zastosowaniem mechanizmu podzielonej płatności.</w:t>
      </w:r>
    </w:p>
    <w:p w14:paraId="5191C005" w14:textId="2F7187BE" w:rsidR="00D61C4C"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7</w:t>
      </w:r>
      <w:r w:rsidR="00D61C4C" w:rsidRPr="00D61C4C">
        <w:rPr>
          <w:rFonts w:ascii="Times New Roman" w:hAnsi="Times New Roman" w:cs="Times New Roman"/>
        </w:rPr>
        <w:t>.Za datę dokonania przez Zamawiającego płatności uznaje się datę złożenia przelewu należności w banku Zamawiającego.</w:t>
      </w:r>
    </w:p>
    <w:p w14:paraId="5F806D23" w14:textId="608D4E1C" w:rsidR="00D61C4C" w:rsidRPr="00D61C4C"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8</w:t>
      </w:r>
      <w:r w:rsidR="00D61C4C" w:rsidRPr="00D61C4C">
        <w:rPr>
          <w:rFonts w:ascii="Times New Roman" w:hAnsi="Times New Roman" w:cs="Times New Roman"/>
        </w:rPr>
        <w:t>. Wynagrodzenie płatne będzie na konto Wykonawcy określone w fakturze.</w:t>
      </w:r>
    </w:p>
    <w:p w14:paraId="7A2962E3" w14:textId="4C5AF594" w:rsidR="005C78C4" w:rsidRPr="005C78C4" w:rsidRDefault="00F329DE" w:rsidP="00D61C4C">
      <w:pPr>
        <w:pStyle w:val="Default"/>
        <w:spacing w:line="276" w:lineRule="auto"/>
        <w:jc w:val="both"/>
        <w:rPr>
          <w:rFonts w:ascii="Times New Roman" w:hAnsi="Times New Roman" w:cs="Times New Roman"/>
        </w:rPr>
      </w:pPr>
      <w:r>
        <w:rPr>
          <w:rFonts w:ascii="Times New Roman" w:hAnsi="Times New Roman" w:cs="Times New Roman"/>
        </w:rPr>
        <w:t>9</w:t>
      </w:r>
      <w:r w:rsidR="00D61C4C" w:rsidRPr="00D61C4C">
        <w:rPr>
          <w:rFonts w:ascii="Times New Roman" w:hAnsi="Times New Roman" w:cs="Times New Roman"/>
        </w:rPr>
        <w:t xml:space="preserve">. W przypadku zwłoki w zapłacie faktury Wykonawca może żądać od Zamawiającego zapłaty odsetek ustawowych  </w:t>
      </w:r>
    </w:p>
    <w:p w14:paraId="711C7363" w14:textId="77777777" w:rsidR="00070532" w:rsidRDefault="00070532" w:rsidP="00550F64">
      <w:pPr>
        <w:overflowPunct w:val="0"/>
        <w:spacing w:line="276" w:lineRule="auto"/>
        <w:jc w:val="both"/>
        <w:rPr>
          <w:kern w:val="28"/>
        </w:rPr>
      </w:pPr>
    </w:p>
    <w:p w14:paraId="3FEC8D78" w14:textId="77777777" w:rsidR="00070532" w:rsidRPr="005C78C4" w:rsidRDefault="00070532" w:rsidP="00070532">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Pr>
          <w:rFonts w:ascii="Times New Roman" w:hAnsi="Times New Roman" w:cs="Times New Roman"/>
          <w:b/>
        </w:rPr>
        <w:t>10</w:t>
      </w:r>
    </w:p>
    <w:p w14:paraId="17AF6CC5" w14:textId="77777777" w:rsidR="00070532" w:rsidRDefault="00070532" w:rsidP="00550F64">
      <w:pPr>
        <w:overflowPunct w:val="0"/>
        <w:spacing w:line="276" w:lineRule="auto"/>
        <w:jc w:val="both"/>
        <w:rPr>
          <w:kern w:val="28"/>
        </w:rPr>
      </w:pPr>
    </w:p>
    <w:p w14:paraId="021E84C7" w14:textId="59FE9BE4" w:rsidR="00550F64" w:rsidRDefault="00550F64" w:rsidP="00550F64">
      <w:pPr>
        <w:overflowPunct w:val="0"/>
        <w:spacing w:line="276" w:lineRule="auto"/>
        <w:jc w:val="both"/>
        <w:rPr>
          <w:kern w:val="28"/>
        </w:rPr>
      </w:pPr>
      <w:r>
        <w:rPr>
          <w:kern w:val="28"/>
        </w:rPr>
        <w:t>1.</w:t>
      </w:r>
      <w:r>
        <w:rPr>
          <w:b/>
          <w:bCs/>
          <w:kern w:val="28"/>
        </w:rPr>
        <w:t xml:space="preserve"> </w:t>
      </w:r>
      <w:r>
        <w:rPr>
          <w:kern w:val="28"/>
        </w:rPr>
        <w:t xml:space="preserve">Wykonawca może powierzyć wykonanie </w:t>
      </w:r>
      <w:r>
        <w:rPr>
          <w:kern w:val="28"/>
          <w:u w:val="single"/>
        </w:rPr>
        <w:t xml:space="preserve">części </w:t>
      </w:r>
      <w:r>
        <w:rPr>
          <w:kern w:val="28"/>
        </w:rPr>
        <w:t>zamówienia podwykonawcy.</w:t>
      </w:r>
    </w:p>
    <w:p w14:paraId="67D874F9" w14:textId="2550F423" w:rsidR="00550F64" w:rsidRDefault="00550F64" w:rsidP="00550F64">
      <w:pPr>
        <w:overflowPunct w:val="0"/>
        <w:spacing w:line="276" w:lineRule="auto"/>
        <w:jc w:val="both"/>
        <w:rPr>
          <w:kern w:val="28"/>
        </w:rPr>
      </w:pPr>
      <w:r>
        <w:rPr>
          <w:kern w:val="28"/>
        </w:rPr>
        <w:t>2.</w:t>
      </w:r>
      <w:r>
        <w:rPr>
          <w:b/>
          <w:bCs/>
          <w:kern w:val="28"/>
        </w:rPr>
        <w:t xml:space="preserve"> </w:t>
      </w:r>
      <w:r>
        <w:rPr>
          <w:kern w:val="28"/>
        </w:rPr>
        <w:t xml:space="preserve">Termin zapłaty wynagrodzenia podwykonawcy lub dalszemu podwykonawcy przewidziany w umowie o podwykonawstwo </w:t>
      </w:r>
      <w:r>
        <w:rPr>
          <w:kern w:val="28"/>
          <w:u w:val="single"/>
        </w:rPr>
        <w:t>nie może być dłuższy niż 30 dni</w:t>
      </w:r>
      <w:r>
        <w:rPr>
          <w:kern w:val="28"/>
        </w:rPr>
        <w:t xml:space="preserve"> od daty doręczenia wykonawcy, podwykonawcy lub dalszemu podwykonawcy faktury, potwierdzających wykonanie zleconej podwykonawcy lub dalszemu podwykonawcy </w:t>
      </w:r>
      <w:r w:rsidR="00070532">
        <w:rPr>
          <w:kern w:val="28"/>
        </w:rPr>
        <w:t>usługi.</w:t>
      </w:r>
    </w:p>
    <w:p w14:paraId="760C5484" w14:textId="77777777" w:rsidR="00550F64" w:rsidRPr="00052094" w:rsidRDefault="00550F64" w:rsidP="00550F64">
      <w:pPr>
        <w:tabs>
          <w:tab w:val="left" w:pos="730"/>
        </w:tabs>
        <w:overflowPunct w:val="0"/>
        <w:spacing w:line="276" w:lineRule="auto"/>
        <w:jc w:val="both"/>
        <w:rPr>
          <w:kern w:val="28"/>
        </w:rPr>
      </w:pPr>
      <w:r>
        <w:rPr>
          <w:kern w:val="28"/>
        </w:rPr>
        <w:t>3.Wykonawca ponosi odpowiedzialność za wszelkie zachowania  osób trzecich, którymi się posługuje przy wykonywaniu umowy, tak jak za swoje własne działania lub zaniechania.</w:t>
      </w:r>
    </w:p>
    <w:p w14:paraId="02DAD7F4" w14:textId="77777777" w:rsidR="00550F64" w:rsidRDefault="00550F64" w:rsidP="005C78C4">
      <w:pPr>
        <w:pStyle w:val="Default"/>
        <w:spacing w:line="276" w:lineRule="auto"/>
        <w:jc w:val="center"/>
        <w:rPr>
          <w:rFonts w:ascii="Times New Roman" w:hAnsi="Times New Roman" w:cs="Times New Roman"/>
          <w:b/>
        </w:rPr>
      </w:pPr>
    </w:p>
    <w:p w14:paraId="20C3AA5C" w14:textId="10C569DF"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xml:space="preserve">§ </w:t>
      </w:r>
      <w:r w:rsidR="00285A9A">
        <w:rPr>
          <w:rFonts w:ascii="Times New Roman" w:hAnsi="Times New Roman" w:cs="Times New Roman"/>
          <w:b/>
        </w:rPr>
        <w:t>1</w:t>
      </w:r>
      <w:r w:rsidR="00070532">
        <w:rPr>
          <w:rFonts w:ascii="Times New Roman" w:hAnsi="Times New Roman" w:cs="Times New Roman"/>
          <w:b/>
        </w:rPr>
        <w:t>1</w:t>
      </w:r>
    </w:p>
    <w:p w14:paraId="65C29EE4" w14:textId="77777777" w:rsidR="005C78C4" w:rsidRPr="005C78C4" w:rsidRDefault="005C78C4" w:rsidP="005C78C4">
      <w:pPr>
        <w:pStyle w:val="Default"/>
        <w:spacing w:line="276" w:lineRule="auto"/>
        <w:jc w:val="both"/>
        <w:rPr>
          <w:rFonts w:ascii="Times New Roman" w:hAnsi="Times New Roman" w:cs="Times New Roman"/>
        </w:rPr>
      </w:pPr>
    </w:p>
    <w:p w14:paraId="7656911A"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 zakresie ochrony informacji niejawnych Wykonawca zobowiązany jest do stosowania przepisów ustawy z dnia 5 sierpnia 2010 r. o ochronie informacji niejawnych (tj. Dz.U. z 2025 r. poz. 1209) oraz przepisów wykonawczych do ustawy oraz procedur bezpieczeństwa obowiązujących u użytkownika w związku z realizacją przedmiotu umowy. </w:t>
      </w:r>
    </w:p>
    <w:p w14:paraId="741DBE1E"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 ramach realizacji przedmiotu umowy materiały niejawne nie będą przekazywane do </w:t>
      </w:r>
      <w:r w:rsidRPr="005C78C4">
        <w:rPr>
          <w:rFonts w:cs="Times New Roman"/>
          <w:color w:val="00000A"/>
        </w:rPr>
        <w:lastRenderedPageBreak/>
        <w:t xml:space="preserve">siedziby Wykonawcy oraz nie będzie prowadzona pomiędzy użytkownikiem i Wykonawcą wymiana korespondencji niejawnej. </w:t>
      </w:r>
    </w:p>
    <w:p w14:paraId="341380E8"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 ramach realizacji umowy Wykonawca nie będzie przetwarzał informacji niejawnych przy wykorzystaniu systemów teleinformatycznych, w tym własnych lub Zamawiającego. </w:t>
      </w:r>
    </w:p>
    <w:p w14:paraId="6B450F6F"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Wykonawca zobowiązany jest przestrzegać przepisów wewnętrznych obowiązujących w obiekcie lub na terenie jednostki organizacyjnej użytkownika, na rzecz którego realizowany jest przedmiot umowy. </w:t>
      </w:r>
    </w:p>
    <w:p w14:paraId="536DF648"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Przekazane materiały i wszelkie informacje uzyskane przez Wykonawcę w czasie i po realizacji zamówienia nie mogą być udostępniane osobom trzecim, jak również wykorzystywane do żadnego rodzaju materiałów propagandowych i czynności z tym związanych, w szczególności prezentacji w środkach masowego przekazu, filmach, ulotkach, folderach, systemach teleinformatycznych, itp. </w:t>
      </w:r>
    </w:p>
    <w:p w14:paraId="3C8E03CB"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Wszyscy pracownicy mają obowiązek zachowania w tajemnicy informacje, jakie uzyskali w związku z wykonywaniem umowy. Obowiązek zachowania tajemnicy trwa zarówno w czasie realizacji umowy jak i po zakończeniu. </w:t>
      </w:r>
    </w:p>
    <w:p w14:paraId="2F346235"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Ustala się, że informację nie posiadającą klauzuli tajności, to jest informacje jawne, należy traktować jako informację wrażliwą, to jest taką, której nie należy przekazywać osobom nieupoważnionym do ich posiadania. </w:t>
      </w:r>
    </w:p>
    <w:p w14:paraId="07A84E78" w14:textId="77777777" w:rsidR="005C78C4" w:rsidRPr="005C78C4" w:rsidRDefault="005C78C4" w:rsidP="005C78C4">
      <w:pPr>
        <w:numPr>
          <w:ilvl w:val="0"/>
          <w:numId w:val="21"/>
        </w:numPr>
        <w:spacing w:before="0" w:after="0" w:line="276" w:lineRule="auto"/>
        <w:jc w:val="both"/>
        <w:textAlignment w:val="baseline"/>
        <w:rPr>
          <w:rFonts w:cs="Times New Roman"/>
          <w:color w:val="00000A"/>
        </w:rPr>
      </w:pPr>
      <w:r w:rsidRPr="005C78C4">
        <w:rPr>
          <w:rFonts w:cs="Times New Roman"/>
          <w:color w:val="00000A"/>
        </w:rPr>
        <w:t xml:space="preserve">Wykonawca ma obowiązek poinformować wszystkie osoby uczestniczące w procesie realizacji umowy o obowiązku zachowania w tajemnicy informacji, jakie uzyskali w związku z wykonywaniem umowy. </w:t>
      </w:r>
    </w:p>
    <w:p w14:paraId="7985B9BC" w14:textId="77777777" w:rsidR="005C78C4" w:rsidRPr="005C78C4" w:rsidRDefault="005C78C4" w:rsidP="005C78C4">
      <w:pPr>
        <w:pStyle w:val="Default"/>
        <w:spacing w:line="276" w:lineRule="auto"/>
        <w:jc w:val="both"/>
        <w:rPr>
          <w:rFonts w:ascii="Times New Roman" w:hAnsi="Times New Roman" w:cs="Times New Roman"/>
        </w:rPr>
      </w:pPr>
    </w:p>
    <w:p w14:paraId="05EFC19F" w14:textId="77777777" w:rsidR="00271AB4" w:rsidRDefault="00271AB4" w:rsidP="003D1B9D">
      <w:pPr>
        <w:pStyle w:val="Default"/>
        <w:spacing w:line="276" w:lineRule="auto"/>
        <w:rPr>
          <w:rFonts w:ascii="Times New Roman" w:hAnsi="Times New Roman" w:cs="Times New Roman"/>
          <w:b/>
        </w:rPr>
      </w:pPr>
    </w:p>
    <w:p w14:paraId="1A3357D6" w14:textId="132C6BD8" w:rsidR="005C78C4" w:rsidRPr="005C78C4" w:rsidRDefault="005C78C4" w:rsidP="005C78C4">
      <w:pPr>
        <w:pStyle w:val="Default"/>
        <w:spacing w:line="276" w:lineRule="auto"/>
        <w:jc w:val="center"/>
        <w:rPr>
          <w:rFonts w:ascii="Times New Roman" w:hAnsi="Times New Roman" w:cs="Times New Roman"/>
        </w:rPr>
      </w:pPr>
      <w:r w:rsidRPr="005C78C4">
        <w:rPr>
          <w:rFonts w:ascii="Times New Roman" w:hAnsi="Times New Roman" w:cs="Times New Roman"/>
          <w:b/>
        </w:rPr>
        <w:t>§ 1</w:t>
      </w:r>
      <w:r w:rsidR="00070532">
        <w:rPr>
          <w:rFonts w:ascii="Times New Roman" w:hAnsi="Times New Roman" w:cs="Times New Roman"/>
          <w:b/>
        </w:rPr>
        <w:t>2</w:t>
      </w:r>
    </w:p>
    <w:p w14:paraId="0431FE39" w14:textId="77777777" w:rsidR="005C78C4" w:rsidRPr="005C78C4" w:rsidRDefault="005C78C4" w:rsidP="005C78C4">
      <w:pPr>
        <w:pStyle w:val="Default"/>
        <w:spacing w:line="276" w:lineRule="auto"/>
        <w:jc w:val="both"/>
        <w:rPr>
          <w:rFonts w:ascii="Times New Roman" w:hAnsi="Times New Roman" w:cs="Times New Roman"/>
        </w:rPr>
      </w:pPr>
    </w:p>
    <w:p w14:paraId="74E7C53D" w14:textId="77777777" w:rsidR="00271AB4" w:rsidRDefault="00271AB4" w:rsidP="00271AB4">
      <w:pPr>
        <w:keepNext/>
        <w:spacing w:line="276" w:lineRule="auto"/>
        <w:jc w:val="both"/>
        <w:outlineLvl w:val="0"/>
        <w:rPr>
          <w:rFonts w:eastAsia="Arial Unicode MS"/>
          <w:bCs/>
          <w:kern w:val="28"/>
        </w:rPr>
      </w:pPr>
      <w:r>
        <w:rPr>
          <w:rFonts w:eastAsia="Arial Unicode MS"/>
          <w:bCs/>
          <w:kern w:val="28"/>
        </w:rPr>
        <w:t>1. Strony ustalają odpowiedzialność za niewykonanie lub nienależyte wykonanie przedmiotu umowy w formie kar umownych.</w:t>
      </w:r>
    </w:p>
    <w:p w14:paraId="7A86A447" w14:textId="77777777" w:rsidR="00271AB4" w:rsidRDefault="00271AB4" w:rsidP="00271AB4">
      <w:pPr>
        <w:keepNext/>
        <w:spacing w:line="276" w:lineRule="auto"/>
        <w:jc w:val="both"/>
        <w:outlineLvl w:val="0"/>
        <w:rPr>
          <w:rFonts w:eastAsia="Arial Unicode MS"/>
          <w:bCs/>
          <w:kern w:val="28"/>
        </w:rPr>
      </w:pPr>
      <w:r>
        <w:rPr>
          <w:rFonts w:eastAsia="Arial Unicode MS"/>
          <w:bCs/>
          <w:kern w:val="28"/>
        </w:rPr>
        <w:t>2. Wykonawca zapłaci na rzecz Zamawiającego karę:</w:t>
      </w:r>
    </w:p>
    <w:p w14:paraId="1A592005" w14:textId="77777777" w:rsidR="00271AB4" w:rsidRDefault="00271AB4" w:rsidP="00271AB4">
      <w:pPr>
        <w:keepNext/>
        <w:spacing w:line="276" w:lineRule="auto"/>
        <w:jc w:val="both"/>
        <w:outlineLvl w:val="0"/>
        <w:rPr>
          <w:rFonts w:eastAsia="Arial Unicode MS"/>
          <w:bCs/>
          <w:kern w:val="28"/>
        </w:rPr>
      </w:pPr>
      <w:r>
        <w:rPr>
          <w:rFonts w:eastAsia="Arial Unicode MS"/>
          <w:bCs/>
          <w:kern w:val="28"/>
        </w:rPr>
        <w:t>a) w wysokości 20 % wartości przedmiotu umowy brutto, w przypadku odstąpienia od umowy przez Wykonawcę lub Zamawiającego z przyczyn leżących po stronie  Wykonawcy,</w:t>
      </w:r>
    </w:p>
    <w:p w14:paraId="682E2CC4" w14:textId="06A3F1DD" w:rsidR="00271AB4" w:rsidRDefault="00271AB4" w:rsidP="00271AB4">
      <w:pPr>
        <w:keepNext/>
        <w:spacing w:line="276" w:lineRule="auto"/>
        <w:jc w:val="both"/>
        <w:outlineLvl w:val="0"/>
        <w:rPr>
          <w:rFonts w:eastAsia="Arial Unicode MS"/>
          <w:bCs/>
          <w:kern w:val="28"/>
        </w:rPr>
      </w:pPr>
      <w:r>
        <w:rPr>
          <w:rFonts w:eastAsia="Arial Unicode MS"/>
          <w:bCs/>
          <w:kern w:val="28"/>
        </w:rPr>
        <w:t xml:space="preserve">b) w wysokości 1 % wartości przedmiotu umowy brutto, za niedotrzymanie terminu określonego w § 3 umowy za każdy dzień zwłoki, </w:t>
      </w:r>
    </w:p>
    <w:p w14:paraId="4E7849F2" w14:textId="15569C58" w:rsidR="00271AB4" w:rsidRDefault="00271AB4" w:rsidP="00271AB4">
      <w:pPr>
        <w:keepNext/>
        <w:spacing w:line="276" w:lineRule="auto"/>
        <w:jc w:val="both"/>
        <w:outlineLvl w:val="0"/>
        <w:rPr>
          <w:rFonts w:eastAsia="Arial Unicode MS"/>
          <w:bCs/>
          <w:kern w:val="28"/>
        </w:rPr>
      </w:pPr>
      <w:r>
        <w:rPr>
          <w:rFonts w:eastAsia="Arial Unicode MS"/>
          <w:bCs/>
          <w:color w:val="000000"/>
          <w:kern w:val="28"/>
        </w:rPr>
        <w:t xml:space="preserve">c) za </w:t>
      </w:r>
      <w:r>
        <w:rPr>
          <w:rFonts w:eastAsia="Arial Unicode MS"/>
          <w:bCs/>
          <w:kern w:val="28"/>
        </w:rPr>
        <w:t>zwłokę</w:t>
      </w:r>
      <w:r>
        <w:rPr>
          <w:rFonts w:eastAsia="Arial Unicode MS"/>
          <w:bCs/>
          <w:color w:val="FF0000"/>
          <w:kern w:val="28"/>
        </w:rPr>
        <w:t xml:space="preserve"> </w:t>
      </w:r>
      <w:r>
        <w:rPr>
          <w:rFonts w:eastAsia="Arial Unicode MS"/>
          <w:bCs/>
          <w:color w:val="000000"/>
          <w:kern w:val="28"/>
        </w:rPr>
        <w:t>w usunięciu wad w wysokości 1 %  wartości przedmiotu umowy</w:t>
      </w:r>
      <w:r>
        <w:rPr>
          <w:rFonts w:eastAsia="Arial Unicode MS"/>
          <w:bCs/>
          <w:kern w:val="28"/>
        </w:rPr>
        <w:t xml:space="preserve"> brutto</w:t>
      </w:r>
      <w:r>
        <w:rPr>
          <w:rFonts w:eastAsia="Arial Unicode MS"/>
          <w:bCs/>
          <w:color w:val="000000"/>
          <w:kern w:val="28"/>
        </w:rPr>
        <w:t xml:space="preserve"> za każdy dzień zwłoki, licząc od dnia wyznaczonego na usunięcie wad,</w:t>
      </w:r>
    </w:p>
    <w:p w14:paraId="1C334564" w14:textId="0BD800A8" w:rsidR="00271AB4" w:rsidRPr="003D1B9D" w:rsidRDefault="00271AB4" w:rsidP="00271AB4">
      <w:pPr>
        <w:keepNext/>
        <w:spacing w:line="276" w:lineRule="auto"/>
        <w:jc w:val="both"/>
        <w:outlineLvl w:val="0"/>
        <w:rPr>
          <w:color w:val="000000" w:themeColor="text1"/>
        </w:rPr>
      </w:pPr>
      <w:r w:rsidRPr="003D1B9D">
        <w:rPr>
          <w:rFonts w:eastAsia="Arial Unicode MS"/>
          <w:bCs/>
          <w:color w:val="000000" w:themeColor="text1"/>
          <w:kern w:val="28"/>
        </w:rPr>
        <w:t xml:space="preserve">d) za zwłokę w wywiązywaniu się z obowiązków, opisanych w § </w:t>
      </w:r>
      <w:r w:rsidR="003D1B9D" w:rsidRPr="003D1B9D">
        <w:rPr>
          <w:rFonts w:eastAsia="Arial Unicode MS"/>
          <w:bCs/>
          <w:color w:val="000000" w:themeColor="text1"/>
          <w:kern w:val="28"/>
        </w:rPr>
        <w:t>7</w:t>
      </w:r>
      <w:r w:rsidRPr="003D1B9D">
        <w:rPr>
          <w:rFonts w:eastAsia="Arial Unicode MS"/>
          <w:bCs/>
          <w:color w:val="000000" w:themeColor="text1"/>
          <w:kern w:val="28"/>
        </w:rPr>
        <w:t xml:space="preserve"> ust. </w:t>
      </w:r>
      <w:r w:rsidR="003D1B9D" w:rsidRPr="003D1B9D">
        <w:rPr>
          <w:rFonts w:eastAsia="Arial Unicode MS"/>
          <w:bCs/>
          <w:color w:val="000000" w:themeColor="text1"/>
          <w:kern w:val="28"/>
        </w:rPr>
        <w:t>9</w:t>
      </w:r>
      <w:r w:rsidRPr="003D1B9D">
        <w:rPr>
          <w:rFonts w:eastAsia="Arial Unicode MS"/>
          <w:bCs/>
          <w:color w:val="000000" w:themeColor="text1"/>
          <w:kern w:val="28"/>
        </w:rPr>
        <w:t xml:space="preserve">  w  wysokości </w:t>
      </w:r>
      <w:r w:rsidR="003D1B9D" w:rsidRPr="003D1B9D">
        <w:rPr>
          <w:rFonts w:eastAsia="Arial Unicode MS"/>
          <w:bCs/>
          <w:color w:val="000000" w:themeColor="text1"/>
          <w:kern w:val="28"/>
        </w:rPr>
        <w:t>1</w:t>
      </w:r>
      <w:r w:rsidRPr="003D1B9D">
        <w:rPr>
          <w:rFonts w:eastAsia="Arial Unicode MS"/>
          <w:bCs/>
          <w:color w:val="000000" w:themeColor="text1"/>
          <w:kern w:val="28"/>
        </w:rPr>
        <w:t xml:space="preserve"> %  wartości przedmiotu umowy brutto  za każdy dzień zwłoki</w:t>
      </w:r>
      <w:r w:rsidR="003D1B9D">
        <w:rPr>
          <w:rFonts w:eastAsia="Arial Unicode MS"/>
          <w:bCs/>
          <w:color w:val="000000" w:themeColor="text1"/>
          <w:kern w:val="28"/>
        </w:rPr>
        <w:t>.</w:t>
      </w:r>
    </w:p>
    <w:p w14:paraId="75F9C1A0" w14:textId="77777777" w:rsidR="00271AB4" w:rsidRPr="000C7BF0" w:rsidRDefault="00271AB4" w:rsidP="00271AB4">
      <w:pPr>
        <w:pStyle w:val="Bezodstpw"/>
        <w:spacing w:line="276" w:lineRule="auto"/>
        <w:jc w:val="both"/>
        <w:rPr>
          <w:rFonts w:ascii="Times New Roman" w:hAnsi="Times New Roman"/>
          <w:color w:val="EE0000"/>
        </w:rPr>
      </w:pPr>
      <w:r w:rsidRPr="000C7BF0">
        <w:rPr>
          <w:rFonts w:ascii="Times New Roman" w:hAnsi="Times New Roman"/>
          <w:color w:val="EE0000"/>
        </w:rPr>
        <w:tab/>
      </w:r>
      <w:r w:rsidRPr="000C7BF0">
        <w:rPr>
          <w:rFonts w:ascii="Times New Roman" w:hAnsi="Times New Roman"/>
          <w:color w:val="EE0000"/>
        </w:rPr>
        <w:tab/>
        <w:t xml:space="preserve"> </w:t>
      </w:r>
    </w:p>
    <w:p w14:paraId="09860F17" w14:textId="77777777" w:rsidR="00271AB4" w:rsidRDefault="00271AB4" w:rsidP="00271AB4">
      <w:pPr>
        <w:pStyle w:val="Bezodstpw"/>
        <w:spacing w:line="276" w:lineRule="auto"/>
        <w:jc w:val="both"/>
        <w:rPr>
          <w:rFonts w:ascii="Times New Roman" w:hAnsi="Times New Roman"/>
        </w:rPr>
      </w:pPr>
      <w:r>
        <w:rPr>
          <w:rFonts w:ascii="Times New Roman" w:hAnsi="Times New Roman"/>
        </w:rPr>
        <w:t>2.1. Wysokość kar umownych nie może przekroczyć wynagrodzenia  brutto  przewidzianego za wykonanie przedmiotu umowy.</w:t>
      </w:r>
    </w:p>
    <w:p w14:paraId="78C341B9" w14:textId="4954A72C" w:rsidR="00271AB4" w:rsidRPr="003D1B9D" w:rsidRDefault="00271AB4" w:rsidP="003D1B9D">
      <w:pPr>
        <w:keepNext/>
        <w:spacing w:line="276" w:lineRule="auto"/>
        <w:ind w:right="-529"/>
        <w:jc w:val="both"/>
        <w:outlineLvl w:val="0"/>
        <w:rPr>
          <w:bCs/>
          <w:kern w:val="28"/>
        </w:rPr>
      </w:pPr>
      <w:r>
        <w:rPr>
          <w:rFonts w:eastAsia="Arial Unicode MS"/>
          <w:bCs/>
          <w:kern w:val="28"/>
        </w:rPr>
        <w:t xml:space="preserve">3.Zamawiający zapłaci  karę w wysokości 20 % wartości przedmiotu umowy brutto w przypadku </w:t>
      </w:r>
      <w:r>
        <w:rPr>
          <w:rFonts w:eastAsia="Arial Unicode MS"/>
          <w:bCs/>
          <w:kern w:val="28"/>
        </w:rPr>
        <w:lastRenderedPageBreak/>
        <w:t xml:space="preserve">odstąpienia od umowy przez Zamawiającego z winy Zamawiającego, z wyłączeniem sytuacji w której wykonanie zamówienia nie leży w interesie publicznym, </w:t>
      </w:r>
      <w:r>
        <w:t>czego nie można było przewidzieć w chwili zawarcia umowy.</w:t>
      </w:r>
    </w:p>
    <w:p w14:paraId="78DFEBF6" w14:textId="77777777" w:rsidR="00271AB4" w:rsidRDefault="00271AB4" w:rsidP="00271AB4">
      <w:pPr>
        <w:keepNext/>
        <w:spacing w:line="276" w:lineRule="auto"/>
        <w:jc w:val="both"/>
        <w:outlineLvl w:val="0"/>
        <w:rPr>
          <w:rFonts w:eastAsia="Arial Unicode MS"/>
          <w:bCs/>
          <w:kern w:val="28"/>
        </w:rPr>
      </w:pPr>
      <w:r>
        <w:rPr>
          <w:rFonts w:eastAsia="Arial Unicode MS"/>
          <w:bCs/>
          <w:kern w:val="28"/>
        </w:rPr>
        <w:t>4. Strony postanowiły, że dzień w którym doszło do spełnienia przez Wykonawcę świadczenia nie będzie wliczany do okresu pozostawania w zwłoce.</w:t>
      </w:r>
    </w:p>
    <w:p w14:paraId="416C3560" w14:textId="32E3E0A0" w:rsidR="00271AB4" w:rsidRDefault="00271AB4" w:rsidP="00271AB4">
      <w:pPr>
        <w:keepNext/>
        <w:spacing w:line="276" w:lineRule="auto"/>
        <w:jc w:val="both"/>
        <w:outlineLvl w:val="0"/>
        <w:rPr>
          <w:rFonts w:eastAsia="Arial Unicode MS"/>
          <w:bCs/>
          <w:kern w:val="28"/>
        </w:rPr>
      </w:pPr>
      <w:r>
        <w:rPr>
          <w:rFonts w:eastAsia="Arial Unicode MS"/>
          <w:bCs/>
          <w:kern w:val="28"/>
        </w:rPr>
        <w:t>5.Roszczenia o zapłatę należnych kar umownych nie będą pozbawiać Zamawiającego prawa żądania zapłaty odszkodowania uzupełniającego na zasadach ogólnych, jeżeli  wysokość poniesionej szkody przekroczy wysokość zastrzeżonej kary umownej.</w:t>
      </w:r>
      <w:r w:rsidR="003D1B9D">
        <w:rPr>
          <w:rFonts w:eastAsia="Arial Unicode MS"/>
          <w:bCs/>
          <w:kern w:val="28"/>
        </w:rPr>
        <w:t xml:space="preserve"> Za szkodę rozumie się w szczególności utratę  przez Zamawiającego całości lub części dofinansowania  z powodu  niewykonania lub nienależytego wykonania umowy przez Wykonawcę. </w:t>
      </w:r>
    </w:p>
    <w:p w14:paraId="6F488B33" w14:textId="6431F648" w:rsidR="00271AB4" w:rsidRPr="005A0A7C" w:rsidRDefault="00271AB4" w:rsidP="00271AB4">
      <w:pPr>
        <w:keepNext/>
        <w:spacing w:line="276" w:lineRule="auto"/>
        <w:jc w:val="both"/>
        <w:outlineLvl w:val="0"/>
        <w:rPr>
          <w:rFonts w:eastAsia="Arial Unicode MS"/>
          <w:bCs/>
          <w:kern w:val="28"/>
        </w:rPr>
      </w:pPr>
      <w:r>
        <w:rPr>
          <w:rFonts w:eastAsia="Arial Unicode MS"/>
          <w:bCs/>
          <w:kern w:val="28"/>
        </w:rPr>
        <w:t>6.Zamawiający zastrzega sobie prawo potrącenia kar umownych z faktury</w:t>
      </w:r>
      <w:r w:rsidRPr="005A0A7C">
        <w:rPr>
          <w:rFonts w:eastAsia="Arial Unicode MS"/>
          <w:bCs/>
          <w:kern w:val="28"/>
        </w:rPr>
        <w:t xml:space="preserve"> wystawionej przez Wykonawcę.</w:t>
      </w:r>
    </w:p>
    <w:p w14:paraId="229AD107" w14:textId="77777777" w:rsidR="00271AB4" w:rsidRDefault="00271AB4" w:rsidP="00271AB4">
      <w:pPr>
        <w:overflowPunct w:val="0"/>
        <w:spacing w:line="276" w:lineRule="auto"/>
        <w:rPr>
          <w:b/>
          <w:bCs/>
          <w:kern w:val="28"/>
        </w:rPr>
      </w:pPr>
    </w:p>
    <w:p w14:paraId="2851CC6A" w14:textId="5B737460" w:rsidR="00271AB4" w:rsidRDefault="00271AB4" w:rsidP="00271AB4">
      <w:pPr>
        <w:overflowPunct w:val="0"/>
        <w:spacing w:line="276" w:lineRule="auto"/>
        <w:jc w:val="center"/>
        <w:rPr>
          <w:b/>
          <w:bCs/>
          <w:kern w:val="28"/>
        </w:rPr>
      </w:pPr>
      <w:r>
        <w:rPr>
          <w:b/>
          <w:bCs/>
          <w:kern w:val="28"/>
        </w:rPr>
        <w:t>§ 1</w:t>
      </w:r>
      <w:r w:rsidR="00070532">
        <w:rPr>
          <w:b/>
          <w:bCs/>
          <w:kern w:val="28"/>
        </w:rPr>
        <w:t>3</w:t>
      </w:r>
    </w:p>
    <w:p w14:paraId="77AC66FC" w14:textId="77777777" w:rsidR="00271AB4" w:rsidRDefault="00271AB4" w:rsidP="00271AB4">
      <w:pPr>
        <w:shd w:val="clear" w:color="auto" w:fill="FFFFFF"/>
        <w:tabs>
          <w:tab w:val="left" w:pos="180"/>
          <w:tab w:val="left" w:pos="360"/>
        </w:tabs>
        <w:spacing w:line="276" w:lineRule="auto"/>
        <w:ind w:right="29"/>
        <w:jc w:val="both"/>
        <w:rPr>
          <w:spacing w:val="-4"/>
        </w:rPr>
      </w:pPr>
      <w:r>
        <w:rPr>
          <w:spacing w:val="-4"/>
        </w:rPr>
        <w:t>1.</w:t>
      </w:r>
      <w:r>
        <w:rPr>
          <w:spacing w:val="-4"/>
        </w:rPr>
        <w:tab/>
        <w:t xml:space="preserve"> Zamawiający ma prawo odstąpić od całości lub części  umowy w następujących przypadkach:</w:t>
      </w:r>
    </w:p>
    <w:p w14:paraId="2BF7C9A9" w14:textId="77777777" w:rsidR="00271AB4" w:rsidRDefault="00271AB4" w:rsidP="00271AB4">
      <w:pPr>
        <w:widowControl/>
        <w:numPr>
          <w:ilvl w:val="0"/>
          <w:numId w:val="33"/>
        </w:numPr>
        <w:shd w:val="clear" w:color="auto" w:fill="FFFFFF"/>
        <w:tabs>
          <w:tab w:val="left" w:pos="180"/>
          <w:tab w:val="left" w:pos="360"/>
        </w:tabs>
        <w:suppressAutoHyphens w:val="0"/>
        <w:autoSpaceDE/>
        <w:autoSpaceDN/>
        <w:adjustRightInd/>
        <w:spacing w:before="0" w:after="0" w:line="276" w:lineRule="auto"/>
        <w:ind w:right="28"/>
        <w:jc w:val="both"/>
        <w:rPr>
          <w:spacing w:val="-4"/>
        </w:rPr>
      </w:pPr>
      <w:r>
        <w:rPr>
          <w:spacing w:val="-4"/>
        </w:rPr>
        <w:t>jeżeli Wykonawca nie rozpoczął w terminie umownym wykonywania obowiązków wynikających z niniejszej umowy lub przerwał ich wykonywanie z przyczyn niezależnych od Zamawiającego na okres dłuższy niż 14 dni;</w:t>
      </w:r>
    </w:p>
    <w:p w14:paraId="5C001276" w14:textId="6883FCD6" w:rsidR="00271AB4" w:rsidRDefault="00271AB4" w:rsidP="00271AB4">
      <w:pPr>
        <w:widowControl/>
        <w:numPr>
          <w:ilvl w:val="0"/>
          <w:numId w:val="33"/>
        </w:numPr>
        <w:shd w:val="clear" w:color="auto" w:fill="FFFFFF"/>
        <w:tabs>
          <w:tab w:val="left" w:pos="180"/>
          <w:tab w:val="left" w:pos="360"/>
        </w:tabs>
        <w:suppressAutoHyphens w:val="0"/>
        <w:autoSpaceDE/>
        <w:autoSpaceDN/>
        <w:adjustRightInd/>
        <w:spacing w:before="0" w:after="0" w:line="276" w:lineRule="auto"/>
        <w:ind w:right="28"/>
        <w:jc w:val="both"/>
        <w:rPr>
          <w:spacing w:val="-4"/>
        </w:rPr>
      </w:pPr>
      <w:r>
        <w:rPr>
          <w:spacing w:val="-4"/>
        </w:rPr>
        <w:t xml:space="preserve">jeżeli Wykonawca wykonuje swoje obowiązki niezgodnie z postanowieniami niniejszej umowy lub bez wymaganej staranności i dbałości o interes Zamawiającego, </w:t>
      </w:r>
    </w:p>
    <w:p w14:paraId="09D1304E" w14:textId="77777777" w:rsidR="00271AB4" w:rsidRDefault="00271AB4" w:rsidP="00271AB4">
      <w:pPr>
        <w:widowControl/>
        <w:numPr>
          <w:ilvl w:val="0"/>
          <w:numId w:val="33"/>
        </w:numPr>
        <w:shd w:val="clear" w:color="auto" w:fill="FFFFFF"/>
        <w:tabs>
          <w:tab w:val="left" w:pos="180"/>
          <w:tab w:val="left" w:pos="360"/>
        </w:tabs>
        <w:suppressAutoHyphens w:val="0"/>
        <w:autoSpaceDE/>
        <w:autoSpaceDN/>
        <w:adjustRightInd/>
        <w:spacing w:before="0" w:after="0" w:line="276" w:lineRule="auto"/>
        <w:ind w:right="28"/>
        <w:jc w:val="both"/>
        <w:rPr>
          <w:spacing w:val="-4"/>
        </w:rPr>
      </w:pPr>
      <w:r>
        <w:rPr>
          <w:spacing w:val="-4"/>
        </w:rPr>
        <w:t>jeżeli Wykonawca opóźnia się w wykonaniu powierzonych mu czynności, pomimo wezwania go przez Zamawiającego do należytego wykonywania umowy;</w:t>
      </w:r>
    </w:p>
    <w:p w14:paraId="0A7C40CD" w14:textId="77777777" w:rsidR="00271AB4" w:rsidRDefault="00271AB4" w:rsidP="00271AB4">
      <w:pPr>
        <w:widowControl/>
        <w:numPr>
          <w:ilvl w:val="0"/>
          <w:numId w:val="33"/>
        </w:numPr>
        <w:shd w:val="clear" w:color="auto" w:fill="FFFFFF"/>
        <w:tabs>
          <w:tab w:val="left" w:pos="180"/>
          <w:tab w:val="left" w:pos="360"/>
        </w:tabs>
        <w:suppressAutoHyphens w:val="0"/>
        <w:autoSpaceDE/>
        <w:autoSpaceDN/>
        <w:adjustRightInd/>
        <w:spacing w:before="0" w:after="0" w:line="276" w:lineRule="auto"/>
        <w:ind w:right="28"/>
        <w:jc w:val="both"/>
        <w:rPr>
          <w:spacing w:val="-4"/>
        </w:rPr>
      </w:pPr>
      <w:r>
        <w:rPr>
          <w:spacing w:val="-4"/>
        </w:rPr>
        <w:t>wykonanie umowy nie leży w interesie publicznym</w:t>
      </w:r>
      <w:r>
        <w:t>, czego nie można było przewidzieć w chwili zawarcia umowy.</w:t>
      </w:r>
    </w:p>
    <w:p w14:paraId="5BCEC13A" w14:textId="1BD7FF9C" w:rsidR="00271AB4" w:rsidRDefault="00271AB4" w:rsidP="00271AB4">
      <w:pPr>
        <w:shd w:val="clear" w:color="auto" w:fill="FFFFFF"/>
        <w:tabs>
          <w:tab w:val="left" w:pos="180"/>
          <w:tab w:val="left" w:pos="360"/>
        </w:tabs>
        <w:spacing w:line="276" w:lineRule="auto"/>
        <w:ind w:left="425" w:right="28"/>
        <w:jc w:val="both"/>
        <w:rPr>
          <w:spacing w:val="-4"/>
        </w:rPr>
      </w:pPr>
      <w:r>
        <w:t>Zamawiając</w:t>
      </w:r>
      <w:r w:rsidR="00D06E0E">
        <w:t xml:space="preserve">emu </w:t>
      </w:r>
      <w:r>
        <w:t xml:space="preserve"> </w:t>
      </w:r>
      <w:r w:rsidR="003D1B9D">
        <w:t xml:space="preserve">przysługuje prawo </w:t>
      </w:r>
      <w:r>
        <w:t>odstąpieni</w:t>
      </w:r>
      <w:r w:rsidR="003D1B9D">
        <w:t>a</w:t>
      </w:r>
      <w:r>
        <w:t xml:space="preserve"> od </w:t>
      </w:r>
      <w:r w:rsidR="00D06E0E">
        <w:t xml:space="preserve"> części lub całości umowy </w:t>
      </w:r>
      <w:r>
        <w:t>w terminie 30 dni od powzięcia wiadomości o zaistnieniu przesłanek do odstąpienia.</w:t>
      </w:r>
    </w:p>
    <w:p w14:paraId="25D7B639" w14:textId="77777777" w:rsidR="00271AB4" w:rsidRDefault="00271AB4" w:rsidP="00271AB4">
      <w:pPr>
        <w:shd w:val="clear" w:color="auto" w:fill="FFFFFF"/>
        <w:tabs>
          <w:tab w:val="left" w:pos="180"/>
          <w:tab w:val="left" w:pos="360"/>
          <w:tab w:val="left" w:pos="567"/>
        </w:tabs>
        <w:spacing w:line="276" w:lineRule="auto"/>
        <w:ind w:right="57"/>
        <w:jc w:val="both"/>
        <w:rPr>
          <w:spacing w:val="-4"/>
        </w:rPr>
      </w:pPr>
      <w:r>
        <w:rPr>
          <w:spacing w:val="-4"/>
        </w:rPr>
        <w:t>2.</w:t>
      </w:r>
      <w:r>
        <w:rPr>
          <w:spacing w:val="-4"/>
        </w:rPr>
        <w:tab/>
        <w:t xml:space="preserve"> W razie odstąpienia przez Zamawiającego od części umowy, Wykonawcy przysługuje jedynie wynagrodzenie z tytułu należycie wykonanej części umowy.</w:t>
      </w:r>
    </w:p>
    <w:p w14:paraId="5F766E9D" w14:textId="77777777" w:rsidR="00271AB4" w:rsidRDefault="00271AB4" w:rsidP="00271AB4">
      <w:pPr>
        <w:shd w:val="clear" w:color="auto" w:fill="FFFFFF"/>
        <w:tabs>
          <w:tab w:val="left" w:pos="180"/>
          <w:tab w:val="left" w:pos="360"/>
          <w:tab w:val="left" w:pos="567"/>
        </w:tabs>
        <w:spacing w:line="276" w:lineRule="auto"/>
        <w:ind w:right="57"/>
        <w:jc w:val="both"/>
        <w:rPr>
          <w:spacing w:val="-4"/>
        </w:rPr>
      </w:pPr>
      <w:r>
        <w:rPr>
          <w:spacing w:val="-4"/>
        </w:rPr>
        <w:t>3.</w:t>
      </w:r>
      <w:r>
        <w:rPr>
          <w:spacing w:val="-4"/>
        </w:rPr>
        <w:tab/>
        <w:t xml:space="preserve"> Strony mają prawo do dochodzenia odszkodowania uzupełniającego do wysokości rzeczywiście poniesionej szkody. </w:t>
      </w:r>
    </w:p>
    <w:p w14:paraId="5D7E68EE" w14:textId="77777777" w:rsidR="00271AB4" w:rsidRDefault="00271AB4" w:rsidP="00271AB4">
      <w:pPr>
        <w:tabs>
          <w:tab w:val="left" w:pos="180"/>
        </w:tabs>
        <w:spacing w:line="276" w:lineRule="auto"/>
        <w:jc w:val="both"/>
      </w:pPr>
      <w:r>
        <w:rPr>
          <w:spacing w:val="-4"/>
        </w:rPr>
        <w:t xml:space="preserve">4. </w:t>
      </w:r>
      <w:r>
        <w:t xml:space="preserve">Strony zgodnie postanawiają, że odstąpienie od umowy przez Zamawiającego, </w:t>
      </w:r>
      <w:r>
        <w:rPr>
          <w:spacing w:val="-4"/>
        </w:rPr>
        <w:t>w razie wystąpienia istotnej okoliczności powodującej, że wykonanie umowy nie leży w interesie publicznym</w:t>
      </w:r>
      <w:r>
        <w:t>, czego nie można było przewidzieć w chwili zawarcia umowy nie rodzi w żadnym wypadku odpowiedzialności odszkodowawczej po stronie Zamawiającego.</w:t>
      </w:r>
    </w:p>
    <w:p w14:paraId="558C61E1" w14:textId="77777777" w:rsidR="00271AB4" w:rsidRPr="004F5CEC" w:rsidRDefault="00271AB4" w:rsidP="00271AB4">
      <w:pPr>
        <w:tabs>
          <w:tab w:val="left" w:pos="180"/>
        </w:tabs>
        <w:spacing w:line="276" w:lineRule="auto"/>
        <w:jc w:val="both"/>
      </w:pPr>
      <w:r>
        <w:rPr>
          <w:bCs/>
        </w:rPr>
        <w:t>5</w:t>
      </w:r>
      <w:r>
        <w:t>. Strony umowy zgodnie postanawiają, iż nie przysługuje im prawo wypowiedzenia umowy bez zaistnienia ważnych przyczyn.</w:t>
      </w:r>
    </w:p>
    <w:p w14:paraId="0593D267" w14:textId="18400B99" w:rsidR="00271AB4" w:rsidRDefault="00271AB4" w:rsidP="00271AB4">
      <w:pPr>
        <w:tabs>
          <w:tab w:val="left" w:pos="3075"/>
          <w:tab w:val="center" w:pos="4536"/>
        </w:tabs>
        <w:overflowPunct w:val="0"/>
        <w:spacing w:line="276" w:lineRule="auto"/>
        <w:jc w:val="center"/>
        <w:rPr>
          <w:b/>
          <w:bCs/>
          <w:kern w:val="28"/>
        </w:rPr>
      </w:pPr>
      <w:r>
        <w:rPr>
          <w:b/>
          <w:bCs/>
          <w:kern w:val="28"/>
        </w:rPr>
        <w:t xml:space="preserve">§ </w:t>
      </w:r>
      <w:r w:rsidR="00D06E0E">
        <w:rPr>
          <w:b/>
          <w:bCs/>
          <w:kern w:val="28"/>
        </w:rPr>
        <w:t>1</w:t>
      </w:r>
      <w:r w:rsidR="00070532">
        <w:rPr>
          <w:b/>
          <w:bCs/>
          <w:kern w:val="28"/>
        </w:rPr>
        <w:t>4</w:t>
      </w:r>
    </w:p>
    <w:p w14:paraId="52D81B80" w14:textId="71FB46D1" w:rsidR="00271AB4" w:rsidRDefault="00271AB4" w:rsidP="00271AB4">
      <w:pPr>
        <w:overflowPunct w:val="0"/>
        <w:spacing w:line="276" w:lineRule="auto"/>
        <w:jc w:val="both"/>
        <w:rPr>
          <w:kern w:val="28"/>
        </w:rPr>
      </w:pPr>
      <w:r>
        <w:rPr>
          <w:kern w:val="28"/>
        </w:rPr>
        <w:t>1. Przewiduje się następujące warunki zmiany umowy</w:t>
      </w:r>
      <w:r w:rsidR="00070532">
        <w:rPr>
          <w:kern w:val="28"/>
        </w:rPr>
        <w:t xml:space="preserve"> </w:t>
      </w:r>
      <w:r>
        <w:rPr>
          <w:kern w:val="28"/>
        </w:rPr>
        <w:t>:</w:t>
      </w:r>
    </w:p>
    <w:p w14:paraId="47A3DED5" w14:textId="77777777" w:rsidR="00271AB4" w:rsidRDefault="00271AB4" w:rsidP="00271AB4">
      <w:pPr>
        <w:pStyle w:val="Bezodstpw"/>
        <w:spacing w:line="276" w:lineRule="auto"/>
        <w:jc w:val="both"/>
        <w:rPr>
          <w:rFonts w:ascii="Times New Roman" w:eastAsiaTheme="minorEastAsia" w:hAnsi="Times New Roman"/>
        </w:rPr>
      </w:pPr>
      <w:r>
        <w:rPr>
          <w:rFonts w:ascii="Times New Roman" w:eastAsiaTheme="minorEastAsia" w:hAnsi="Times New Roman"/>
        </w:rPr>
        <w:lastRenderedPageBreak/>
        <w:t xml:space="preserve">a) Zamawiający </w:t>
      </w:r>
      <w:r>
        <w:rPr>
          <w:rFonts w:ascii="Times New Roman" w:hAnsi="Times New Roman"/>
        </w:rPr>
        <w:t xml:space="preserve">przedłuży termin realizacji zamówienia, jeżeli dochowanie terminu stanie się dla </w:t>
      </w:r>
      <w:r>
        <w:rPr>
          <w:rFonts w:ascii="Times New Roman" w:eastAsiaTheme="minorEastAsia" w:hAnsi="Times New Roman"/>
        </w:rPr>
        <w:t>Wykonawcy niemożliwe z przyczyn od niego niezależnych, o ściśle obiektywnym charakterze, a konieczność zmiany zostanie odpowiednio udokumentowana. Termin zostanie przedłużony o czas równy okresowi trwania przeszkody.</w:t>
      </w:r>
    </w:p>
    <w:p w14:paraId="74A86958" w14:textId="77777777" w:rsidR="00271AB4" w:rsidRDefault="00271AB4" w:rsidP="00271AB4">
      <w:pPr>
        <w:pStyle w:val="Bezodstpw"/>
        <w:spacing w:line="276" w:lineRule="auto"/>
        <w:jc w:val="both"/>
        <w:rPr>
          <w:rFonts w:ascii="Times New Roman" w:hAnsi="Times New Roman"/>
        </w:rPr>
      </w:pPr>
      <w:r>
        <w:rPr>
          <w:rFonts w:ascii="Times New Roman" w:eastAsiaTheme="minorEastAsia" w:hAnsi="Times New Roman"/>
        </w:rPr>
        <w:t>b)</w:t>
      </w:r>
      <w:r>
        <w:rPr>
          <w:rFonts w:ascii="Times New Roman" w:hAnsi="Times New Roman"/>
        </w:rPr>
        <w:t xml:space="preserve"> zmianę wynagrodzenia Wykonawcy w przypadku zmiany urzędowej stawki podatku Vat. </w:t>
      </w:r>
    </w:p>
    <w:p w14:paraId="7BDE383F" w14:textId="77777777" w:rsidR="00271AB4" w:rsidRDefault="00271AB4" w:rsidP="00271AB4">
      <w:pPr>
        <w:pStyle w:val="Bezodstpw"/>
        <w:spacing w:line="276" w:lineRule="auto"/>
        <w:jc w:val="both"/>
        <w:rPr>
          <w:rFonts w:ascii="Times New Roman" w:hAnsi="Times New Roman"/>
        </w:rPr>
      </w:pPr>
      <w:r>
        <w:rPr>
          <w:rFonts w:ascii="Times New Roman" w:hAnsi="Times New Roman"/>
        </w:rPr>
        <w:t>Odpowiednio: zwiększenie lub zmniejszenie wynagrodzenia nastąpi jedynie adekwatnie do różnicy w stawce podatku Vat. Zmianie podlega jedynie część wynagrodzenia nie wypłacona Wykonawcy.</w:t>
      </w:r>
    </w:p>
    <w:p w14:paraId="1720BCA7" w14:textId="515B9D30" w:rsidR="00271AB4" w:rsidRDefault="00070532" w:rsidP="00070532">
      <w:pPr>
        <w:pStyle w:val="Bezodstpw"/>
        <w:spacing w:line="276" w:lineRule="auto"/>
        <w:jc w:val="both"/>
        <w:rPr>
          <w:rFonts w:ascii="Times New Roman" w:eastAsiaTheme="minorEastAsia" w:hAnsi="Times New Roman"/>
        </w:rPr>
      </w:pPr>
      <w:r>
        <w:rPr>
          <w:rFonts w:ascii="Times New Roman" w:hAnsi="Times New Roman"/>
        </w:rPr>
        <w:t>c)</w:t>
      </w:r>
      <w:r w:rsidR="00271AB4">
        <w:rPr>
          <w:rFonts w:ascii="Times New Roman" w:hAnsi="Times New Roman"/>
        </w:rPr>
        <w:t>Zamawiający</w:t>
      </w:r>
      <w:r>
        <w:rPr>
          <w:rFonts w:ascii="Times New Roman" w:hAnsi="Times New Roman"/>
        </w:rPr>
        <w:t xml:space="preserve"> dopuszcza możliwość </w:t>
      </w:r>
      <w:r w:rsidR="00271AB4">
        <w:rPr>
          <w:rFonts w:ascii="Times New Roman" w:hAnsi="Times New Roman"/>
        </w:rPr>
        <w:t xml:space="preserve"> </w:t>
      </w:r>
      <w:r w:rsidR="00271AB4">
        <w:rPr>
          <w:rFonts w:ascii="Times New Roman" w:eastAsiaTheme="minorEastAsia" w:hAnsi="Times New Roman"/>
        </w:rPr>
        <w:t>rozszerzenie przedmiotu umowy o dodatkowy zakres</w:t>
      </w:r>
      <w:r>
        <w:rPr>
          <w:rFonts w:ascii="Times New Roman" w:eastAsiaTheme="minorEastAsia" w:hAnsi="Times New Roman"/>
        </w:rPr>
        <w:t xml:space="preserve"> usług</w:t>
      </w:r>
      <w:r w:rsidR="00271AB4">
        <w:rPr>
          <w:rFonts w:ascii="Times New Roman" w:eastAsiaTheme="minorEastAsia" w:hAnsi="Times New Roman"/>
        </w:rPr>
        <w:t>, którego Zamawiający nie przewidział w opisie przedmiotu zamówienia, gdy na etapie prac ujawni się taka konieczność. Wówczas Wykonawcy przysługuje prawo do wydłużenia terminu realizacji  o czas niezbędny na wykonanie</w:t>
      </w:r>
      <w:r>
        <w:rPr>
          <w:rFonts w:ascii="Times New Roman" w:eastAsiaTheme="minorEastAsia" w:hAnsi="Times New Roman"/>
        </w:rPr>
        <w:t xml:space="preserve"> dodatkowego zakresu usług</w:t>
      </w:r>
      <w:r w:rsidR="00271AB4">
        <w:rPr>
          <w:rFonts w:ascii="Times New Roman" w:eastAsiaTheme="minorEastAsia" w:hAnsi="Times New Roman"/>
        </w:rPr>
        <w:t xml:space="preserve">  oraz odpowiednio  zmiany wynagrodzenia w wysokości wskazanej przez Wykonawcę po jej zweryfikowaniu przez pryzmat cen rynkowych.</w:t>
      </w:r>
    </w:p>
    <w:p w14:paraId="2C8BA0F4" w14:textId="6C39029A" w:rsidR="00271AB4" w:rsidRDefault="00271AB4" w:rsidP="00271AB4">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d)  </w:t>
      </w:r>
      <w:r w:rsidR="00070532">
        <w:rPr>
          <w:rFonts w:ascii="Times New Roman" w:eastAsiaTheme="minorEastAsia" w:hAnsi="Times New Roman"/>
        </w:rPr>
        <w:t>i</w:t>
      </w:r>
      <w:r>
        <w:rPr>
          <w:rFonts w:ascii="Times New Roman" w:eastAsiaTheme="minorEastAsia" w:hAnsi="Times New Roman"/>
        </w:rPr>
        <w:t>stotne zmiany umowy są możliwe w sytuacji  wystąpienia okoliczności zmierzających do prawidłowej realizacji przedmiotu umowy,</w:t>
      </w:r>
      <w:r w:rsidR="00070532">
        <w:rPr>
          <w:rFonts w:ascii="Times New Roman" w:eastAsiaTheme="minorEastAsia" w:hAnsi="Times New Roman"/>
        </w:rPr>
        <w:t xml:space="preserve"> osiągnięcia celów przypisanych przedmiotowi umowy, racjonalnemu wykorzystaniu zasobów i środków.</w:t>
      </w:r>
    </w:p>
    <w:p w14:paraId="73567832" w14:textId="00AAA115" w:rsidR="00271AB4" w:rsidRDefault="00070532" w:rsidP="00271AB4">
      <w:pPr>
        <w:pStyle w:val="Bezodstpw"/>
        <w:spacing w:line="276" w:lineRule="auto"/>
        <w:jc w:val="both"/>
        <w:rPr>
          <w:rFonts w:ascii="Times New Roman" w:hAnsi="Times New Roman"/>
        </w:rPr>
      </w:pPr>
      <w:r>
        <w:rPr>
          <w:rFonts w:ascii="Times New Roman" w:eastAsiaTheme="minorEastAsia" w:hAnsi="Times New Roman"/>
          <w:color w:val="000000" w:themeColor="text1"/>
        </w:rPr>
        <w:t>e</w:t>
      </w:r>
      <w:r w:rsidR="00271AB4">
        <w:rPr>
          <w:rFonts w:ascii="Times New Roman" w:eastAsiaTheme="minorEastAsia" w:hAnsi="Times New Roman"/>
          <w:color w:val="000000" w:themeColor="text1"/>
        </w:rPr>
        <w:t xml:space="preserve">) </w:t>
      </w:r>
      <w:r w:rsidR="00271AB4">
        <w:rPr>
          <w:rFonts w:ascii="Times New Roman" w:hAnsi="Times New Roman"/>
          <w:color w:val="000000" w:themeColor="text1"/>
        </w:rPr>
        <w:t xml:space="preserve"> </w:t>
      </w:r>
      <w:r w:rsidR="00271AB4">
        <w:rPr>
          <w:rFonts w:ascii="Times New Roman" w:hAnsi="Times New Roman"/>
        </w:rPr>
        <w:t>inne zmiany umowy, wynikające ze zmiany powszechnie obowiązujących przepisów prawa oraz zmiany prawa miejscowego lub ze specyfiki przedmiotu zamówienia. Zapisy umowy nieuzasadnione ekonomicznie lub niemożliwe do realizacji zostaną zastąpione nowymi, których brzmienie będzie najbardziej zbliżone do pierwotnej woli stron;</w:t>
      </w:r>
    </w:p>
    <w:p w14:paraId="574E04C2" w14:textId="65DE7280" w:rsidR="00271AB4" w:rsidRDefault="00070532" w:rsidP="00271AB4">
      <w:pPr>
        <w:pStyle w:val="Bezodstpw"/>
        <w:spacing w:line="276" w:lineRule="auto"/>
        <w:jc w:val="both"/>
        <w:rPr>
          <w:rFonts w:ascii="Times New Roman" w:hAnsi="Times New Roman"/>
        </w:rPr>
      </w:pPr>
      <w:r>
        <w:rPr>
          <w:rFonts w:ascii="Times New Roman" w:eastAsiaTheme="minorEastAsia" w:hAnsi="Times New Roman"/>
        </w:rPr>
        <w:t>f</w:t>
      </w:r>
      <w:r w:rsidR="00271AB4">
        <w:rPr>
          <w:rFonts w:ascii="Times New Roman" w:eastAsiaTheme="minorEastAsia" w:hAnsi="Times New Roman"/>
        </w:rPr>
        <w:t>)</w:t>
      </w:r>
      <w:r w:rsidR="00271AB4">
        <w:rPr>
          <w:rFonts w:ascii="Times New Roman" w:hAnsi="Times New Roman"/>
        </w:rPr>
        <w:t xml:space="preserve"> wprowadzenie lub zmiana zgłoszonych w ofercie części usług wykonywanych przy udziale Podwykonawcy, za uprzednią zgodą Zamawiającego,</w:t>
      </w:r>
    </w:p>
    <w:p w14:paraId="67196436" w14:textId="7D187A38" w:rsidR="00271AB4" w:rsidRDefault="00070532" w:rsidP="00271AB4">
      <w:pPr>
        <w:pStyle w:val="Bezodstpw"/>
        <w:spacing w:line="276" w:lineRule="auto"/>
        <w:jc w:val="both"/>
        <w:rPr>
          <w:rFonts w:ascii="Times New Roman" w:hAnsi="Times New Roman"/>
        </w:rPr>
      </w:pPr>
      <w:r>
        <w:rPr>
          <w:rFonts w:ascii="Times New Roman" w:hAnsi="Times New Roman"/>
        </w:rPr>
        <w:t>g</w:t>
      </w:r>
      <w:r w:rsidR="00271AB4">
        <w:rPr>
          <w:rFonts w:ascii="Times New Roman" w:hAnsi="Times New Roman"/>
        </w:rPr>
        <w:t>) przekształcenie którejkolwiek ze stron umowy.</w:t>
      </w:r>
    </w:p>
    <w:p w14:paraId="54264E5F" w14:textId="77777777" w:rsidR="00271AB4" w:rsidRDefault="00271AB4" w:rsidP="00271AB4">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1.1.Warunki zmian: </w:t>
      </w:r>
    </w:p>
    <w:p w14:paraId="5C997BC9" w14:textId="77777777" w:rsidR="00271AB4" w:rsidRDefault="00271AB4" w:rsidP="00271AB4">
      <w:pPr>
        <w:pStyle w:val="Bezodstpw"/>
        <w:spacing w:line="276" w:lineRule="auto"/>
        <w:jc w:val="both"/>
        <w:rPr>
          <w:rFonts w:ascii="Times New Roman" w:eastAsiaTheme="minorEastAsia" w:hAnsi="Times New Roman"/>
        </w:rPr>
      </w:pPr>
      <w:r>
        <w:rPr>
          <w:rFonts w:ascii="Times New Roman" w:eastAsiaTheme="minorEastAsia" w:hAnsi="Times New Roman"/>
        </w:rPr>
        <w:t xml:space="preserve">- inicjowanie zmian na wniosek Wykonawcy lub Zamawiającego, </w:t>
      </w:r>
    </w:p>
    <w:p w14:paraId="072EAFBB" w14:textId="77777777" w:rsidR="00271AB4" w:rsidRPr="006E26DD" w:rsidRDefault="00271AB4" w:rsidP="00271AB4">
      <w:pPr>
        <w:pStyle w:val="Bezodstpw"/>
        <w:spacing w:line="276" w:lineRule="auto"/>
        <w:jc w:val="both"/>
        <w:rPr>
          <w:rFonts w:ascii="Times New Roman" w:eastAsiaTheme="minorEastAsia" w:hAnsi="Times New Roman"/>
        </w:rPr>
      </w:pPr>
      <w:r>
        <w:rPr>
          <w:rFonts w:ascii="Times New Roman" w:eastAsiaTheme="minorEastAsia" w:hAnsi="Times New Roman"/>
        </w:rPr>
        <w:t>-forma zmian: aneks do umowy w formie pisemnej pod rygorem nieważności.</w:t>
      </w:r>
      <w:r>
        <w:rPr>
          <w:rFonts w:ascii="Times New Roman" w:eastAsiaTheme="minorEastAsia" w:hAnsi="Times New Roman"/>
        </w:rPr>
        <w:tab/>
      </w:r>
      <w:r>
        <w:rPr>
          <w:rFonts w:ascii="Times New Roman" w:eastAsiaTheme="minorEastAsia" w:hAnsi="Times New Roman"/>
        </w:rPr>
        <w:tab/>
      </w:r>
    </w:p>
    <w:p w14:paraId="25184704" w14:textId="5C42F752" w:rsidR="00271AB4" w:rsidRDefault="00271AB4" w:rsidP="00271AB4">
      <w:pPr>
        <w:tabs>
          <w:tab w:val="left" w:pos="3075"/>
          <w:tab w:val="center" w:pos="4536"/>
        </w:tabs>
        <w:overflowPunct w:val="0"/>
        <w:spacing w:line="276" w:lineRule="auto"/>
        <w:rPr>
          <w:b/>
          <w:bCs/>
          <w:kern w:val="28"/>
        </w:rPr>
      </w:pPr>
      <w:r>
        <w:rPr>
          <w:b/>
          <w:bCs/>
          <w:kern w:val="28"/>
        </w:rPr>
        <w:tab/>
      </w:r>
      <w:r>
        <w:rPr>
          <w:b/>
          <w:bCs/>
          <w:kern w:val="28"/>
        </w:rPr>
        <w:tab/>
        <w:t>§ 1</w:t>
      </w:r>
      <w:r w:rsidR="00070532">
        <w:rPr>
          <w:b/>
          <w:bCs/>
          <w:kern w:val="28"/>
        </w:rPr>
        <w:t>5</w:t>
      </w:r>
    </w:p>
    <w:p w14:paraId="470DEE7E" w14:textId="68C909E9" w:rsidR="00271AB4" w:rsidRDefault="00D06E0E" w:rsidP="00271AB4">
      <w:pPr>
        <w:overflowPunct w:val="0"/>
        <w:spacing w:line="276" w:lineRule="auto"/>
        <w:jc w:val="both"/>
        <w:rPr>
          <w:kern w:val="28"/>
        </w:rPr>
      </w:pPr>
      <w:r>
        <w:rPr>
          <w:kern w:val="28"/>
        </w:rPr>
        <w:t>1</w:t>
      </w:r>
      <w:r w:rsidR="00271AB4">
        <w:rPr>
          <w:kern w:val="28"/>
        </w:rPr>
        <w:t>.Zamawiający zastrzega sobie prawo kontrolowania stanu zaawansowania prac zmierzających do realizacji przedmiotu umowy, a w razie konieczności zastosowania regulacji art. 635 kodeksu cywilnego zgodnie z którą:</w:t>
      </w:r>
    </w:p>
    <w:p w14:paraId="7C83410B" w14:textId="77777777" w:rsidR="00271AB4" w:rsidRDefault="00271AB4" w:rsidP="00271AB4">
      <w:pPr>
        <w:overflowPunct w:val="0"/>
        <w:spacing w:line="276" w:lineRule="auto"/>
        <w:jc w:val="both"/>
        <w:rPr>
          <w:kern w:val="28"/>
        </w:rPr>
      </w:pPr>
      <w:r>
        <w:rPr>
          <w:kern w:val="28"/>
        </w:rPr>
        <w:t>,,Jeżeli przyjmujący zamówienie opóźnia się z rozpoczęciem lub wykończeniem dzieła tak dalece, że nie jest prawdopodobne, żeby zdołał je ukończyć w czasie umówionym, zamawiający może bez wyznaczenia terminu dodatkowego od umowy odstąpić jeszcze przed upływem terminu do wykonania dzieła”.</w:t>
      </w:r>
    </w:p>
    <w:p w14:paraId="7704E6EB" w14:textId="5E27913E" w:rsidR="00D06E0E" w:rsidRDefault="00D06E0E" w:rsidP="00271AB4">
      <w:pPr>
        <w:overflowPunct w:val="0"/>
        <w:spacing w:line="276" w:lineRule="auto"/>
        <w:jc w:val="both"/>
        <w:rPr>
          <w:kern w:val="28"/>
        </w:rPr>
      </w:pPr>
      <w:r>
        <w:rPr>
          <w:kern w:val="28"/>
        </w:rPr>
        <w:t xml:space="preserve">2. Wykonawca </w:t>
      </w:r>
    </w:p>
    <w:p w14:paraId="52634B11" w14:textId="665936C4" w:rsidR="00271AB4" w:rsidRDefault="00D06E0E" w:rsidP="00271AB4">
      <w:pPr>
        <w:overflowPunct w:val="0"/>
        <w:spacing w:line="276" w:lineRule="auto"/>
        <w:jc w:val="both"/>
        <w:rPr>
          <w:kern w:val="28"/>
        </w:rPr>
      </w:pPr>
      <w:r>
        <w:rPr>
          <w:kern w:val="28"/>
        </w:rPr>
        <w:t>2</w:t>
      </w:r>
      <w:r w:rsidR="00271AB4">
        <w:rPr>
          <w:kern w:val="28"/>
        </w:rPr>
        <w:t xml:space="preserve">.W sprawach nieuregulowanych niniejszą umową stosuje się </w:t>
      </w:r>
      <w:r>
        <w:rPr>
          <w:kern w:val="28"/>
        </w:rPr>
        <w:t xml:space="preserve">przepisy </w:t>
      </w:r>
      <w:r w:rsidR="00271AB4">
        <w:rPr>
          <w:kern w:val="28"/>
        </w:rPr>
        <w:t>Kodeksu cywilnego</w:t>
      </w:r>
      <w:r>
        <w:rPr>
          <w:kern w:val="28"/>
        </w:rPr>
        <w:t xml:space="preserve">, ustawy Prawo budowlane oraz </w:t>
      </w:r>
      <w:r w:rsidR="00271AB4">
        <w:rPr>
          <w:kern w:val="28"/>
        </w:rPr>
        <w:t xml:space="preserve">  inne właściwe dla przedmiotu umowy.</w:t>
      </w:r>
    </w:p>
    <w:p w14:paraId="46439F9F" w14:textId="4E6495AB" w:rsidR="00271AB4" w:rsidRDefault="00D06E0E" w:rsidP="00271AB4">
      <w:pPr>
        <w:overflowPunct w:val="0"/>
        <w:spacing w:line="276" w:lineRule="auto"/>
        <w:jc w:val="both"/>
        <w:rPr>
          <w:kern w:val="28"/>
        </w:rPr>
      </w:pPr>
      <w:r>
        <w:rPr>
          <w:kern w:val="28"/>
        </w:rPr>
        <w:t>3</w:t>
      </w:r>
      <w:r w:rsidR="00271AB4">
        <w:rPr>
          <w:kern w:val="28"/>
        </w:rPr>
        <w:t>.Spory mogące wyniknąć w związku z wykonaniem umowy poddane zostaną rozstrzygnięciu przez sąd właściwy dla siedziby Zamawiającego, z zastrzeżeniem uprzedniego zbadania możliwości zastosowania polubownego rozwiązania sporu</w:t>
      </w:r>
      <w:r>
        <w:rPr>
          <w:kern w:val="28"/>
        </w:rPr>
        <w:t>.</w:t>
      </w:r>
      <w:r w:rsidR="00271AB4">
        <w:rPr>
          <w:kern w:val="28"/>
        </w:rPr>
        <w:t xml:space="preserve"> </w:t>
      </w:r>
    </w:p>
    <w:p w14:paraId="2B4F6570" w14:textId="5A4CC669" w:rsidR="00271AB4" w:rsidRDefault="00D06E0E" w:rsidP="00271AB4">
      <w:pPr>
        <w:overflowPunct w:val="0"/>
        <w:spacing w:line="276" w:lineRule="auto"/>
        <w:jc w:val="both"/>
        <w:rPr>
          <w:kern w:val="28"/>
        </w:rPr>
      </w:pPr>
      <w:r>
        <w:rPr>
          <w:kern w:val="28"/>
        </w:rPr>
        <w:t>4</w:t>
      </w:r>
      <w:r w:rsidR="00271AB4">
        <w:rPr>
          <w:kern w:val="28"/>
        </w:rPr>
        <w:t>. Integralną część umowy stanowią: ogłoszenie o zamiarze udzielenia zamówienia, oferta Wykonawcy.</w:t>
      </w:r>
    </w:p>
    <w:p w14:paraId="1FF348E4" w14:textId="261ED7EE" w:rsidR="00271AB4" w:rsidRDefault="00D06E0E" w:rsidP="00271AB4">
      <w:pPr>
        <w:overflowPunct w:val="0"/>
        <w:spacing w:line="276" w:lineRule="auto"/>
        <w:jc w:val="both"/>
        <w:rPr>
          <w:kern w:val="28"/>
        </w:rPr>
      </w:pPr>
      <w:r>
        <w:rPr>
          <w:kern w:val="28"/>
        </w:rPr>
        <w:t>5</w:t>
      </w:r>
      <w:r w:rsidR="00271AB4">
        <w:rPr>
          <w:kern w:val="28"/>
        </w:rPr>
        <w:t>.Umowę sporządzono w 4 jednobrzmiących egzemplarzach, w tym 3 egz. dla Zamawiającego, 1 egz. dla Wykonawcy.</w:t>
      </w:r>
    </w:p>
    <w:p w14:paraId="53400614" w14:textId="77777777" w:rsidR="00271AB4" w:rsidRDefault="00271AB4" w:rsidP="00271AB4">
      <w:pPr>
        <w:overflowPunct w:val="0"/>
        <w:spacing w:line="276" w:lineRule="auto"/>
        <w:jc w:val="both"/>
        <w:rPr>
          <w:b/>
          <w:bCs/>
          <w:kern w:val="28"/>
        </w:rPr>
      </w:pPr>
    </w:p>
    <w:p w14:paraId="5A361065" w14:textId="77777777" w:rsidR="00271AB4" w:rsidRDefault="00271AB4" w:rsidP="00271AB4">
      <w:pPr>
        <w:overflowPunct w:val="0"/>
        <w:jc w:val="center"/>
        <w:rPr>
          <w:b/>
          <w:bCs/>
          <w:kern w:val="28"/>
        </w:rPr>
      </w:pPr>
    </w:p>
    <w:p w14:paraId="671FD871" w14:textId="77777777" w:rsidR="00271AB4" w:rsidRDefault="00271AB4" w:rsidP="00271AB4">
      <w:pPr>
        <w:overflowPunct w:val="0"/>
        <w:jc w:val="center"/>
        <w:rPr>
          <w:b/>
          <w:bCs/>
          <w:kern w:val="28"/>
        </w:rPr>
      </w:pPr>
      <w:r>
        <w:rPr>
          <w:b/>
          <w:bCs/>
          <w:kern w:val="28"/>
        </w:rPr>
        <w:t xml:space="preserve">ZAMAWIAJĄCY: </w:t>
      </w:r>
      <w:r>
        <w:rPr>
          <w:b/>
          <w:bCs/>
          <w:kern w:val="28"/>
        </w:rPr>
        <w:tab/>
      </w:r>
      <w:r>
        <w:rPr>
          <w:b/>
          <w:bCs/>
          <w:kern w:val="28"/>
        </w:rPr>
        <w:tab/>
      </w:r>
      <w:r>
        <w:rPr>
          <w:b/>
          <w:bCs/>
          <w:kern w:val="28"/>
        </w:rPr>
        <w:tab/>
      </w:r>
      <w:r>
        <w:rPr>
          <w:b/>
          <w:bCs/>
          <w:kern w:val="28"/>
        </w:rPr>
        <w:tab/>
      </w:r>
      <w:r>
        <w:rPr>
          <w:b/>
          <w:bCs/>
          <w:kern w:val="28"/>
        </w:rPr>
        <w:tab/>
      </w:r>
      <w:r>
        <w:rPr>
          <w:b/>
          <w:bCs/>
          <w:kern w:val="28"/>
        </w:rPr>
        <w:tab/>
        <w:t>WYKONAWCA:</w:t>
      </w:r>
    </w:p>
    <w:p w14:paraId="4BBF5A84" w14:textId="77777777" w:rsidR="00271AB4" w:rsidRDefault="00271AB4" w:rsidP="00271AB4">
      <w:pPr>
        <w:overflowPunct w:val="0"/>
        <w:jc w:val="center"/>
        <w:rPr>
          <w:b/>
          <w:bCs/>
          <w:kern w:val="28"/>
        </w:rPr>
      </w:pPr>
    </w:p>
    <w:p w14:paraId="07005046" w14:textId="77777777" w:rsidR="00271AB4" w:rsidRDefault="00271AB4" w:rsidP="00271AB4">
      <w:pPr>
        <w:overflowPunct w:val="0"/>
        <w:jc w:val="center"/>
        <w:rPr>
          <w:b/>
          <w:bCs/>
          <w:kern w:val="28"/>
        </w:rPr>
      </w:pPr>
    </w:p>
    <w:p w14:paraId="32144A7F" w14:textId="77777777" w:rsidR="00271AB4" w:rsidRDefault="00271AB4" w:rsidP="00271AB4">
      <w:pPr>
        <w:overflowPunct w:val="0"/>
        <w:jc w:val="center"/>
        <w:rPr>
          <w:b/>
          <w:bCs/>
          <w:kern w:val="28"/>
        </w:rPr>
      </w:pPr>
    </w:p>
    <w:p w14:paraId="4F7AC566" w14:textId="77777777" w:rsidR="00271AB4" w:rsidRDefault="00271AB4" w:rsidP="00271AB4">
      <w:pPr>
        <w:overflowPunct w:val="0"/>
        <w:rPr>
          <w:kern w:val="28"/>
        </w:rPr>
      </w:pPr>
    </w:p>
    <w:p w14:paraId="33F3BD09" w14:textId="77777777" w:rsidR="00271AB4" w:rsidRDefault="00271AB4" w:rsidP="00271AB4">
      <w:pPr>
        <w:overflowPunct w:val="0"/>
        <w:rPr>
          <w:kern w:val="28"/>
        </w:rPr>
      </w:pPr>
      <w:r>
        <w:rPr>
          <w:kern w:val="28"/>
        </w:rPr>
        <w:t xml:space="preserve"> .............................................................                     .............................................................</w:t>
      </w:r>
    </w:p>
    <w:p w14:paraId="28A7DA16" w14:textId="77777777" w:rsidR="00271AB4" w:rsidRDefault="00271AB4" w:rsidP="00271AB4">
      <w:pPr>
        <w:overflowPunct w:val="0"/>
        <w:rPr>
          <w:kern w:val="28"/>
        </w:rPr>
      </w:pPr>
      <w:r>
        <w:rPr>
          <w:kern w:val="28"/>
        </w:rPr>
        <w:t xml:space="preserve">        </w:t>
      </w:r>
    </w:p>
    <w:p w14:paraId="4A665356" w14:textId="77777777" w:rsidR="00271AB4" w:rsidRDefault="00271AB4" w:rsidP="00271AB4">
      <w:pPr>
        <w:tabs>
          <w:tab w:val="left" w:pos="708"/>
          <w:tab w:val="left" w:pos="1416"/>
          <w:tab w:val="left" w:pos="2124"/>
          <w:tab w:val="left" w:pos="2832"/>
          <w:tab w:val="left" w:pos="3540"/>
          <w:tab w:val="left" w:pos="4248"/>
          <w:tab w:val="left" w:pos="5340"/>
        </w:tabs>
        <w:overflowPunct w:val="0"/>
        <w:rPr>
          <w:kern w:val="28"/>
        </w:rPr>
      </w:pPr>
    </w:p>
    <w:p w14:paraId="5297DFCF" w14:textId="77777777" w:rsidR="00271AB4" w:rsidRDefault="00271AB4" w:rsidP="00271AB4">
      <w:pPr>
        <w:overflowPunct w:val="0"/>
        <w:rPr>
          <w:kern w:val="28"/>
        </w:rPr>
      </w:pPr>
      <w:r>
        <w:rPr>
          <w:kern w:val="28"/>
        </w:rPr>
        <w:t xml:space="preserve">                                                 </w:t>
      </w:r>
      <w:r>
        <w:rPr>
          <w:kern w:val="28"/>
        </w:rPr>
        <w:tab/>
        <w:t xml:space="preserve"> </w:t>
      </w:r>
    </w:p>
    <w:p w14:paraId="2771F2AD" w14:textId="77777777" w:rsidR="00271AB4" w:rsidRDefault="00271AB4" w:rsidP="00271AB4">
      <w:pPr>
        <w:overflowPunct w:val="0"/>
        <w:rPr>
          <w:kern w:val="28"/>
        </w:rPr>
      </w:pPr>
    </w:p>
    <w:p w14:paraId="59778E98" w14:textId="77777777" w:rsidR="00271AB4" w:rsidRDefault="00271AB4" w:rsidP="00271AB4">
      <w:pPr>
        <w:overflowPunct w:val="0"/>
        <w:rPr>
          <w:kern w:val="28"/>
        </w:rPr>
      </w:pPr>
      <w:r>
        <w:rPr>
          <w:kern w:val="28"/>
        </w:rPr>
        <w:t xml:space="preserve">                    </w:t>
      </w:r>
    </w:p>
    <w:p w14:paraId="5AA63C74" w14:textId="77777777" w:rsidR="00271AB4" w:rsidRDefault="00271AB4" w:rsidP="00271AB4">
      <w:pPr>
        <w:overflowPunct w:val="0"/>
        <w:rPr>
          <w:kern w:val="28"/>
        </w:rPr>
      </w:pPr>
      <w:r>
        <w:rPr>
          <w:kern w:val="28"/>
        </w:rPr>
        <w:t>.............................................................</w:t>
      </w:r>
    </w:p>
    <w:p w14:paraId="366A02CF" w14:textId="77777777" w:rsidR="00271AB4" w:rsidRDefault="00271AB4" w:rsidP="00271AB4">
      <w:pPr>
        <w:overflowPunct w:val="0"/>
        <w:rPr>
          <w:kern w:val="28"/>
        </w:rPr>
      </w:pPr>
    </w:p>
    <w:p w14:paraId="1BFAA2C8" w14:textId="77777777" w:rsidR="00271AB4" w:rsidRDefault="00271AB4" w:rsidP="00271AB4">
      <w:pPr>
        <w:overflowPunct w:val="0"/>
        <w:rPr>
          <w:kern w:val="28"/>
        </w:rPr>
      </w:pPr>
    </w:p>
    <w:p w14:paraId="7943957D" w14:textId="77777777" w:rsidR="00271AB4" w:rsidRDefault="00271AB4" w:rsidP="00271AB4">
      <w:pPr>
        <w:overflowPunct w:val="0"/>
        <w:rPr>
          <w:kern w:val="28"/>
        </w:rPr>
      </w:pPr>
    </w:p>
    <w:p w14:paraId="44C1CDC9" w14:textId="4C1C665A" w:rsidR="001B1BDF" w:rsidRPr="005C78C4" w:rsidRDefault="001B1BDF" w:rsidP="005C78C4">
      <w:pPr>
        <w:rPr>
          <w:rFonts w:cs="Times New Roman"/>
        </w:rPr>
      </w:pPr>
    </w:p>
    <w:sectPr w:rsidR="001B1BDF" w:rsidRPr="005C78C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96B98" w14:textId="77777777" w:rsidR="00E105CC" w:rsidRDefault="00E105CC" w:rsidP="00271AB4">
      <w:pPr>
        <w:spacing w:before="0" w:after="0"/>
      </w:pPr>
      <w:r>
        <w:separator/>
      </w:r>
    </w:p>
  </w:endnote>
  <w:endnote w:type="continuationSeparator" w:id="0">
    <w:p w14:paraId="08D25916" w14:textId="77777777" w:rsidR="00E105CC" w:rsidRDefault="00E105CC" w:rsidP="00271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iddenHorzOCl">
    <w:altName w:val="Cambria"/>
    <w:panose1 w:val="00000000000000000000"/>
    <w:charset w:val="EE"/>
    <w:family w:val="roman"/>
    <w:notTrueType/>
    <w:pitch w:val="variable"/>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378587"/>
      <w:docPartObj>
        <w:docPartGallery w:val="Page Numbers (Bottom of Page)"/>
        <w:docPartUnique/>
      </w:docPartObj>
    </w:sdtPr>
    <w:sdtContent>
      <w:p w14:paraId="2616204A" w14:textId="1448D613" w:rsidR="00271AB4" w:rsidRDefault="00271AB4">
        <w:pPr>
          <w:pStyle w:val="Stopka"/>
          <w:jc w:val="right"/>
        </w:pPr>
        <w:r>
          <w:fldChar w:fldCharType="begin"/>
        </w:r>
        <w:r>
          <w:instrText>PAGE   \* MERGEFORMAT</w:instrText>
        </w:r>
        <w:r>
          <w:fldChar w:fldCharType="separate"/>
        </w:r>
        <w:r>
          <w:t>2</w:t>
        </w:r>
        <w:r>
          <w:fldChar w:fldCharType="end"/>
        </w:r>
      </w:p>
    </w:sdtContent>
  </w:sdt>
  <w:p w14:paraId="49E34F9A" w14:textId="77777777" w:rsidR="00271AB4" w:rsidRDefault="00271AB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2ED67" w14:textId="77777777" w:rsidR="00E105CC" w:rsidRDefault="00E105CC" w:rsidP="00271AB4">
      <w:pPr>
        <w:spacing w:before="0" w:after="0"/>
      </w:pPr>
      <w:r>
        <w:separator/>
      </w:r>
    </w:p>
  </w:footnote>
  <w:footnote w:type="continuationSeparator" w:id="0">
    <w:p w14:paraId="6FC7E9F9" w14:textId="77777777" w:rsidR="00E105CC" w:rsidRDefault="00E105CC" w:rsidP="00271AB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6239C"/>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C747D39"/>
    <w:multiLevelType w:val="hybridMultilevel"/>
    <w:tmpl w:val="FFFFFFFF"/>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7B81A45"/>
    <w:multiLevelType w:val="hybridMultilevel"/>
    <w:tmpl w:val="FFFFFFFF"/>
    <w:lvl w:ilvl="0" w:tplc="04150017">
      <w:start w:val="1"/>
      <w:numFmt w:val="lowerLetter"/>
      <w:lvlText w:val="%1)"/>
      <w:lvlJc w:val="left"/>
      <w:pPr>
        <w:ind w:left="1173" w:hanging="360"/>
      </w:pPr>
      <w:rPr>
        <w:rFonts w:cs="Times New Roman"/>
      </w:rPr>
    </w:lvl>
    <w:lvl w:ilvl="1" w:tplc="04150019">
      <w:start w:val="1"/>
      <w:numFmt w:val="lowerLetter"/>
      <w:lvlText w:val="%2."/>
      <w:lvlJc w:val="left"/>
      <w:pPr>
        <w:ind w:left="1893" w:hanging="360"/>
      </w:pPr>
      <w:rPr>
        <w:rFonts w:cs="Times New Roman"/>
      </w:rPr>
    </w:lvl>
    <w:lvl w:ilvl="2" w:tplc="0415001B" w:tentative="1">
      <w:start w:val="1"/>
      <w:numFmt w:val="lowerRoman"/>
      <w:lvlText w:val="%3."/>
      <w:lvlJc w:val="right"/>
      <w:pPr>
        <w:ind w:left="2613" w:hanging="180"/>
      </w:pPr>
      <w:rPr>
        <w:rFonts w:cs="Times New Roman"/>
      </w:rPr>
    </w:lvl>
    <w:lvl w:ilvl="3" w:tplc="0415000F" w:tentative="1">
      <w:start w:val="1"/>
      <w:numFmt w:val="decimal"/>
      <w:lvlText w:val="%4."/>
      <w:lvlJc w:val="left"/>
      <w:pPr>
        <w:ind w:left="3333" w:hanging="360"/>
      </w:pPr>
      <w:rPr>
        <w:rFonts w:cs="Times New Roman"/>
      </w:rPr>
    </w:lvl>
    <w:lvl w:ilvl="4" w:tplc="04150019" w:tentative="1">
      <w:start w:val="1"/>
      <w:numFmt w:val="lowerLetter"/>
      <w:lvlText w:val="%5."/>
      <w:lvlJc w:val="left"/>
      <w:pPr>
        <w:ind w:left="4053" w:hanging="360"/>
      </w:pPr>
      <w:rPr>
        <w:rFonts w:cs="Times New Roman"/>
      </w:rPr>
    </w:lvl>
    <w:lvl w:ilvl="5" w:tplc="0415001B" w:tentative="1">
      <w:start w:val="1"/>
      <w:numFmt w:val="lowerRoman"/>
      <w:lvlText w:val="%6."/>
      <w:lvlJc w:val="right"/>
      <w:pPr>
        <w:ind w:left="4773" w:hanging="180"/>
      </w:pPr>
      <w:rPr>
        <w:rFonts w:cs="Times New Roman"/>
      </w:rPr>
    </w:lvl>
    <w:lvl w:ilvl="6" w:tplc="0415000F" w:tentative="1">
      <w:start w:val="1"/>
      <w:numFmt w:val="decimal"/>
      <w:lvlText w:val="%7."/>
      <w:lvlJc w:val="left"/>
      <w:pPr>
        <w:ind w:left="5493" w:hanging="360"/>
      </w:pPr>
      <w:rPr>
        <w:rFonts w:cs="Times New Roman"/>
      </w:rPr>
    </w:lvl>
    <w:lvl w:ilvl="7" w:tplc="04150019" w:tentative="1">
      <w:start w:val="1"/>
      <w:numFmt w:val="lowerLetter"/>
      <w:lvlText w:val="%8."/>
      <w:lvlJc w:val="left"/>
      <w:pPr>
        <w:ind w:left="6213" w:hanging="360"/>
      </w:pPr>
      <w:rPr>
        <w:rFonts w:cs="Times New Roman"/>
      </w:rPr>
    </w:lvl>
    <w:lvl w:ilvl="8" w:tplc="0415001B" w:tentative="1">
      <w:start w:val="1"/>
      <w:numFmt w:val="lowerRoman"/>
      <w:lvlText w:val="%9."/>
      <w:lvlJc w:val="right"/>
      <w:pPr>
        <w:ind w:left="6933" w:hanging="180"/>
      </w:pPr>
      <w:rPr>
        <w:rFonts w:cs="Times New Roman"/>
      </w:rPr>
    </w:lvl>
  </w:abstractNum>
  <w:abstractNum w:abstractNumId="3" w15:restartNumberingAfterBreak="0">
    <w:nsid w:val="1D8B21F3"/>
    <w:multiLevelType w:val="hybridMultilevel"/>
    <w:tmpl w:val="FFFFFFFF"/>
    <w:lvl w:ilvl="0" w:tplc="04150011">
      <w:start w:val="1"/>
      <w:numFmt w:val="decimal"/>
      <w:lvlText w:val="%1)"/>
      <w:lvlJc w:val="left"/>
      <w:pPr>
        <w:ind w:left="890" w:hanging="360"/>
      </w:pPr>
      <w:rPr>
        <w:rFonts w:cs="Times New Roman"/>
      </w:rPr>
    </w:lvl>
    <w:lvl w:ilvl="1" w:tplc="4ED60010">
      <w:start w:val="1"/>
      <w:numFmt w:val="decimal"/>
      <w:lvlText w:val="%2."/>
      <w:lvlJc w:val="left"/>
      <w:pPr>
        <w:ind w:left="1610" w:hanging="360"/>
      </w:pPr>
      <w:rPr>
        <w:rFonts w:cs="Times New Roman" w:hint="default"/>
      </w:rPr>
    </w:lvl>
    <w:lvl w:ilvl="2" w:tplc="0415001B" w:tentative="1">
      <w:start w:val="1"/>
      <w:numFmt w:val="lowerRoman"/>
      <w:lvlText w:val="%3."/>
      <w:lvlJc w:val="right"/>
      <w:pPr>
        <w:ind w:left="2330" w:hanging="180"/>
      </w:pPr>
      <w:rPr>
        <w:rFonts w:cs="Times New Roman"/>
      </w:rPr>
    </w:lvl>
    <w:lvl w:ilvl="3" w:tplc="0415000F" w:tentative="1">
      <w:start w:val="1"/>
      <w:numFmt w:val="decimal"/>
      <w:lvlText w:val="%4."/>
      <w:lvlJc w:val="left"/>
      <w:pPr>
        <w:ind w:left="3050" w:hanging="360"/>
      </w:pPr>
      <w:rPr>
        <w:rFonts w:cs="Times New Roman"/>
      </w:rPr>
    </w:lvl>
    <w:lvl w:ilvl="4" w:tplc="04150019" w:tentative="1">
      <w:start w:val="1"/>
      <w:numFmt w:val="lowerLetter"/>
      <w:lvlText w:val="%5."/>
      <w:lvlJc w:val="left"/>
      <w:pPr>
        <w:ind w:left="3770" w:hanging="360"/>
      </w:pPr>
      <w:rPr>
        <w:rFonts w:cs="Times New Roman"/>
      </w:rPr>
    </w:lvl>
    <w:lvl w:ilvl="5" w:tplc="0415001B" w:tentative="1">
      <w:start w:val="1"/>
      <w:numFmt w:val="lowerRoman"/>
      <w:lvlText w:val="%6."/>
      <w:lvlJc w:val="right"/>
      <w:pPr>
        <w:ind w:left="4490" w:hanging="180"/>
      </w:pPr>
      <w:rPr>
        <w:rFonts w:cs="Times New Roman"/>
      </w:rPr>
    </w:lvl>
    <w:lvl w:ilvl="6" w:tplc="0415000F" w:tentative="1">
      <w:start w:val="1"/>
      <w:numFmt w:val="decimal"/>
      <w:lvlText w:val="%7."/>
      <w:lvlJc w:val="left"/>
      <w:pPr>
        <w:ind w:left="5210" w:hanging="360"/>
      </w:pPr>
      <w:rPr>
        <w:rFonts w:cs="Times New Roman"/>
      </w:rPr>
    </w:lvl>
    <w:lvl w:ilvl="7" w:tplc="04150019" w:tentative="1">
      <w:start w:val="1"/>
      <w:numFmt w:val="lowerLetter"/>
      <w:lvlText w:val="%8."/>
      <w:lvlJc w:val="left"/>
      <w:pPr>
        <w:ind w:left="5930" w:hanging="360"/>
      </w:pPr>
      <w:rPr>
        <w:rFonts w:cs="Times New Roman"/>
      </w:rPr>
    </w:lvl>
    <w:lvl w:ilvl="8" w:tplc="0415001B" w:tentative="1">
      <w:start w:val="1"/>
      <w:numFmt w:val="lowerRoman"/>
      <w:lvlText w:val="%9."/>
      <w:lvlJc w:val="right"/>
      <w:pPr>
        <w:ind w:left="6650" w:hanging="180"/>
      </w:pPr>
      <w:rPr>
        <w:rFonts w:cs="Times New Roman"/>
      </w:rPr>
    </w:lvl>
  </w:abstractNum>
  <w:abstractNum w:abstractNumId="4" w15:restartNumberingAfterBreak="0">
    <w:nsid w:val="1FDD1782"/>
    <w:multiLevelType w:val="hybridMultilevel"/>
    <w:tmpl w:val="FFFFFFFF"/>
    <w:lvl w:ilvl="0" w:tplc="04150011">
      <w:start w:val="1"/>
      <w:numFmt w:val="decimal"/>
      <w:lvlText w:val="%1)"/>
      <w:lvlJc w:val="left"/>
      <w:pPr>
        <w:ind w:left="890" w:hanging="360"/>
      </w:pPr>
      <w:rPr>
        <w:rFonts w:cs="Times New Roman"/>
      </w:rPr>
    </w:lvl>
    <w:lvl w:ilvl="1" w:tplc="04150019" w:tentative="1">
      <w:start w:val="1"/>
      <w:numFmt w:val="lowerLetter"/>
      <w:lvlText w:val="%2."/>
      <w:lvlJc w:val="left"/>
      <w:pPr>
        <w:ind w:left="1610" w:hanging="360"/>
      </w:pPr>
      <w:rPr>
        <w:rFonts w:cs="Times New Roman"/>
      </w:rPr>
    </w:lvl>
    <w:lvl w:ilvl="2" w:tplc="0415001B" w:tentative="1">
      <w:start w:val="1"/>
      <w:numFmt w:val="lowerRoman"/>
      <w:lvlText w:val="%3."/>
      <w:lvlJc w:val="right"/>
      <w:pPr>
        <w:ind w:left="2330" w:hanging="180"/>
      </w:pPr>
      <w:rPr>
        <w:rFonts w:cs="Times New Roman"/>
      </w:rPr>
    </w:lvl>
    <w:lvl w:ilvl="3" w:tplc="0415000F" w:tentative="1">
      <w:start w:val="1"/>
      <w:numFmt w:val="decimal"/>
      <w:lvlText w:val="%4."/>
      <w:lvlJc w:val="left"/>
      <w:pPr>
        <w:ind w:left="3050" w:hanging="360"/>
      </w:pPr>
      <w:rPr>
        <w:rFonts w:cs="Times New Roman"/>
      </w:rPr>
    </w:lvl>
    <w:lvl w:ilvl="4" w:tplc="04150019" w:tentative="1">
      <w:start w:val="1"/>
      <w:numFmt w:val="lowerLetter"/>
      <w:lvlText w:val="%5."/>
      <w:lvlJc w:val="left"/>
      <w:pPr>
        <w:ind w:left="3770" w:hanging="360"/>
      </w:pPr>
      <w:rPr>
        <w:rFonts w:cs="Times New Roman"/>
      </w:rPr>
    </w:lvl>
    <w:lvl w:ilvl="5" w:tplc="0415001B" w:tentative="1">
      <w:start w:val="1"/>
      <w:numFmt w:val="lowerRoman"/>
      <w:lvlText w:val="%6."/>
      <w:lvlJc w:val="right"/>
      <w:pPr>
        <w:ind w:left="4490" w:hanging="180"/>
      </w:pPr>
      <w:rPr>
        <w:rFonts w:cs="Times New Roman"/>
      </w:rPr>
    </w:lvl>
    <w:lvl w:ilvl="6" w:tplc="0415000F" w:tentative="1">
      <w:start w:val="1"/>
      <w:numFmt w:val="decimal"/>
      <w:lvlText w:val="%7."/>
      <w:lvlJc w:val="left"/>
      <w:pPr>
        <w:ind w:left="5210" w:hanging="360"/>
      </w:pPr>
      <w:rPr>
        <w:rFonts w:cs="Times New Roman"/>
      </w:rPr>
    </w:lvl>
    <w:lvl w:ilvl="7" w:tplc="04150019" w:tentative="1">
      <w:start w:val="1"/>
      <w:numFmt w:val="lowerLetter"/>
      <w:lvlText w:val="%8."/>
      <w:lvlJc w:val="left"/>
      <w:pPr>
        <w:ind w:left="5930" w:hanging="360"/>
      </w:pPr>
      <w:rPr>
        <w:rFonts w:cs="Times New Roman"/>
      </w:rPr>
    </w:lvl>
    <w:lvl w:ilvl="8" w:tplc="0415001B" w:tentative="1">
      <w:start w:val="1"/>
      <w:numFmt w:val="lowerRoman"/>
      <w:lvlText w:val="%9."/>
      <w:lvlJc w:val="right"/>
      <w:pPr>
        <w:ind w:left="6650" w:hanging="180"/>
      </w:pPr>
      <w:rPr>
        <w:rFonts w:cs="Times New Roman"/>
      </w:rPr>
    </w:lvl>
  </w:abstractNum>
  <w:abstractNum w:abstractNumId="5" w15:restartNumberingAfterBreak="0">
    <w:nsid w:val="21600938"/>
    <w:multiLevelType w:val="multilevel"/>
    <w:tmpl w:val="92BA870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1E920D6"/>
    <w:multiLevelType w:val="hybridMultilevel"/>
    <w:tmpl w:val="FFFFFFFF"/>
    <w:lvl w:ilvl="0" w:tplc="C59ED9E6">
      <w:start w:val="4"/>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23DB2E9A"/>
    <w:multiLevelType w:val="hybridMultilevel"/>
    <w:tmpl w:val="FFFFFFFF"/>
    <w:lvl w:ilvl="0" w:tplc="04150011">
      <w:start w:val="1"/>
      <w:numFmt w:val="decimal"/>
      <w:lvlText w:val="%1)"/>
      <w:lvlJc w:val="left"/>
      <w:pPr>
        <w:ind w:left="947" w:hanging="360"/>
      </w:pPr>
      <w:rPr>
        <w:rFonts w:cs="Times New Roman"/>
      </w:rPr>
    </w:lvl>
    <w:lvl w:ilvl="1" w:tplc="04150019" w:tentative="1">
      <w:start w:val="1"/>
      <w:numFmt w:val="lowerLetter"/>
      <w:lvlText w:val="%2."/>
      <w:lvlJc w:val="left"/>
      <w:pPr>
        <w:ind w:left="1667" w:hanging="360"/>
      </w:pPr>
      <w:rPr>
        <w:rFonts w:cs="Times New Roman"/>
      </w:rPr>
    </w:lvl>
    <w:lvl w:ilvl="2" w:tplc="0415001B" w:tentative="1">
      <w:start w:val="1"/>
      <w:numFmt w:val="lowerRoman"/>
      <w:lvlText w:val="%3."/>
      <w:lvlJc w:val="right"/>
      <w:pPr>
        <w:ind w:left="2387" w:hanging="180"/>
      </w:pPr>
      <w:rPr>
        <w:rFonts w:cs="Times New Roman"/>
      </w:rPr>
    </w:lvl>
    <w:lvl w:ilvl="3" w:tplc="0415000F" w:tentative="1">
      <w:start w:val="1"/>
      <w:numFmt w:val="decimal"/>
      <w:lvlText w:val="%4."/>
      <w:lvlJc w:val="left"/>
      <w:pPr>
        <w:ind w:left="3107" w:hanging="360"/>
      </w:pPr>
      <w:rPr>
        <w:rFonts w:cs="Times New Roman"/>
      </w:rPr>
    </w:lvl>
    <w:lvl w:ilvl="4" w:tplc="04150019" w:tentative="1">
      <w:start w:val="1"/>
      <w:numFmt w:val="lowerLetter"/>
      <w:lvlText w:val="%5."/>
      <w:lvlJc w:val="left"/>
      <w:pPr>
        <w:ind w:left="3827" w:hanging="360"/>
      </w:pPr>
      <w:rPr>
        <w:rFonts w:cs="Times New Roman"/>
      </w:rPr>
    </w:lvl>
    <w:lvl w:ilvl="5" w:tplc="0415001B" w:tentative="1">
      <w:start w:val="1"/>
      <w:numFmt w:val="lowerRoman"/>
      <w:lvlText w:val="%6."/>
      <w:lvlJc w:val="right"/>
      <w:pPr>
        <w:ind w:left="4547" w:hanging="180"/>
      </w:pPr>
      <w:rPr>
        <w:rFonts w:cs="Times New Roman"/>
      </w:rPr>
    </w:lvl>
    <w:lvl w:ilvl="6" w:tplc="0415000F" w:tentative="1">
      <w:start w:val="1"/>
      <w:numFmt w:val="decimal"/>
      <w:lvlText w:val="%7."/>
      <w:lvlJc w:val="left"/>
      <w:pPr>
        <w:ind w:left="5267" w:hanging="360"/>
      </w:pPr>
      <w:rPr>
        <w:rFonts w:cs="Times New Roman"/>
      </w:rPr>
    </w:lvl>
    <w:lvl w:ilvl="7" w:tplc="04150019" w:tentative="1">
      <w:start w:val="1"/>
      <w:numFmt w:val="lowerLetter"/>
      <w:lvlText w:val="%8."/>
      <w:lvlJc w:val="left"/>
      <w:pPr>
        <w:ind w:left="5987" w:hanging="360"/>
      </w:pPr>
      <w:rPr>
        <w:rFonts w:cs="Times New Roman"/>
      </w:rPr>
    </w:lvl>
    <w:lvl w:ilvl="8" w:tplc="0415001B" w:tentative="1">
      <w:start w:val="1"/>
      <w:numFmt w:val="lowerRoman"/>
      <w:lvlText w:val="%9."/>
      <w:lvlJc w:val="right"/>
      <w:pPr>
        <w:ind w:left="6707" w:hanging="180"/>
      </w:pPr>
      <w:rPr>
        <w:rFonts w:cs="Times New Roman"/>
      </w:rPr>
    </w:lvl>
  </w:abstractNum>
  <w:abstractNum w:abstractNumId="8" w15:restartNumberingAfterBreak="0">
    <w:nsid w:val="259E5728"/>
    <w:multiLevelType w:val="hybridMultilevel"/>
    <w:tmpl w:val="FFFFFFFF"/>
    <w:lvl w:ilvl="0" w:tplc="FFFFFFFF">
      <w:start w:val="1"/>
      <w:numFmt w:val="decimal"/>
      <w:lvlText w:val="%1."/>
      <w:lvlJc w:val="left"/>
      <w:pPr>
        <w:ind w:left="720" w:hanging="360"/>
      </w:pPr>
      <w:rPr>
        <w:rFonts w:cs="Times New Roman" w:hint="default"/>
      </w:rPr>
    </w:lvl>
    <w:lvl w:ilvl="1" w:tplc="104CB3E8">
      <w:start w:val="1"/>
      <w:numFmt w:val="lowerLetter"/>
      <w:lvlText w:val="%2)"/>
      <w:lvlJc w:val="left"/>
      <w:pPr>
        <w:ind w:left="1440" w:hanging="360"/>
      </w:pPr>
      <w:rPr>
        <w:rFonts w:cs="Times New Roman"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9" w15:restartNumberingAfterBreak="0">
    <w:nsid w:val="26096CF8"/>
    <w:multiLevelType w:val="hybridMultilevel"/>
    <w:tmpl w:val="FFFFFFFF"/>
    <w:lvl w:ilvl="0" w:tplc="4E962B34">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2A5F4904"/>
    <w:multiLevelType w:val="hybridMultilevel"/>
    <w:tmpl w:val="FFFFFFFF"/>
    <w:lvl w:ilvl="0" w:tplc="0415000F">
      <w:start w:val="1"/>
      <w:numFmt w:val="decimal"/>
      <w:lvlText w:val="%1."/>
      <w:lvlJc w:val="left"/>
      <w:pPr>
        <w:ind w:left="720" w:hanging="360"/>
      </w:pPr>
      <w:rPr>
        <w:rFonts w:cs="Times New Roman"/>
      </w:rPr>
    </w:lvl>
    <w:lvl w:ilvl="1" w:tplc="0415000F">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2D431A0D"/>
    <w:multiLevelType w:val="hybridMultilevel"/>
    <w:tmpl w:val="FFFFFFFF"/>
    <w:lvl w:ilvl="0" w:tplc="4906D694">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39C204AB"/>
    <w:multiLevelType w:val="hybridMultilevel"/>
    <w:tmpl w:val="FFFFFFFF"/>
    <w:lvl w:ilvl="0" w:tplc="5BD8DB2C">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39C73B6F"/>
    <w:multiLevelType w:val="multilevel"/>
    <w:tmpl w:val="C1CAD664"/>
    <w:lvl w:ilvl="0">
      <w:start w:val="1"/>
      <w:numFmt w:val="decimal"/>
      <w:lvlText w:val="%1."/>
      <w:lvlJc w:val="left"/>
      <w:pPr>
        <w:ind w:left="360" w:hanging="360"/>
      </w:pPr>
      <w:rPr>
        <w:rFonts w:cs="Times New Roman" w:hint="default"/>
        <w:color w:val="00000A"/>
      </w:rPr>
    </w:lvl>
    <w:lvl w:ilvl="1">
      <w:start w:val="1"/>
      <w:numFmt w:val="decimal"/>
      <w:lvlText w:val="%1.%2."/>
      <w:lvlJc w:val="left"/>
      <w:pPr>
        <w:ind w:left="420" w:hanging="360"/>
      </w:pPr>
      <w:rPr>
        <w:rFonts w:cs="Times New Roman" w:hint="default"/>
        <w:color w:val="00000A"/>
      </w:rPr>
    </w:lvl>
    <w:lvl w:ilvl="2">
      <w:start w:val="1"/>
      <w:numFmt w:val="decimal"/>
      <w:lvlText w:val="%1.%2.%3."/>
      <w:lvlJc w:val="left"/>
      <w:pPr>
        <w:ind w:left="840" w:hanging="720"/>
      </w:pPr>
      <w:rPr>
        <w:rFonts w:cs="Times New Roman" w:hint="default"/>
        <w:color w:val="00000A"/>
      </w:rPr>
    </w:lvl>
    <w:lvl w:ilvl="3">
      <w:start w:val="1"/>
      <w:numFmt w:val="decimal"/>
      <w:lvlText w:val="%1.%2.%3.%4."/>
      <w:lvlJc w:val="left"/>
      <w:pPr>
        <w:ind w:left="900" w:hanging="720"/>
      </w:pPr>
      <w:rPr>
        <w:rFonts w:cs="Times New Roman" w:hint="default"/>
        <w:color w:val="00000A"/>
      </w:rPr>
    </w:lvl>
    <w:lvl w:ilvl="4">
      <w:start w:val="1"/>
      <w:numFmt w:val="decimal"/>
      <w:lvlText w:val="%1.%2.%3.%4.%5."/>
      <w:lvlJc w:val="left"/>
      <w:pPr>
        <w:ind w:left="1320" w:hanging="1080"/>
      </w:pPr>
      <w:rPr>
        <w:rFonts w:cs="Times New Roman" w:hint="default"/>
        <w:color w:val="00000A"/>
      </w:rPr>
    </w:lvl>
    <w:lvl w:ilvl="5">
      <w:start w:val="1"/>
      <w:numFmt w:val="decimal"/>
      <w:lvlText w:val="%1.%2.%3.%4.%5.%6."/>
      <w:lvlJc w:val="left"/>
      <w:pPr>
        <w:ind w:left="1380" w:hanging="1080"/>
      </w:pPr>
      <w:rPr>
        <w:rFonts w:cs="Times New Roman" w:hint="default"/>
        <w:color w:val="00000A"/>
      </w:rPr>
    </w:lvl>
    <w:lvl w:ilvl="6">
      <w:start w:val="1"/>
      <w:numFmt w:val="decimal"/>
      <w:lvlText w:val="%1.%2.%3.%4.%5.%6.%7."/>
      <w:lvlJc w:val="left"/>
      <w:pPr>
        <w:ind w:left="1800" w:hanging="1440"/>
      </w:pPr>
      <w:rPr>
        <w:rFonts w:cs="Times New Roman" w:hint="default"/>
        <w:color w:val="00000A"/>
      </w:rPr>
    </w:lvl>
    <w:lvl w:ilvl="7">
      <w:start w:val="1"/>
      <w:numFmt w:val="decimal"/>
      <w:lvlText w:val="%1.%2.%3.%4.%5.%6.%7.%8."/>
      <w:lvlJc w:val="left"/>
      <w:pPr>
        <w:ind w:left="1860" w:hanging="1440"/>
      </w:pPr>
      <w:rPr>
        <w:rFonts w:cs="Times New Roman" w:hint="default"/>
        <w:color w:val="00000A"/>
      </w:rPr>
    </w:lvl>
    <w:lvl w:ilvl="8">
      <w:start w:val="1"/>
      <w:numFmt w:val="decimal"/>
      <w:lvlText w:val="%1.%2.%3.%4.%5.%6.%7.%8.%9."/>
      <w:lvlJc w:val="left"/>
      <w:pPr>
        <w:ind w:left="2280" w:hanging="1800"/>
      </w:pPr>
      <w:rPr>
        <w:rFonts w:cs="Times New Roman" w:hint="default"/>
        <w:color w:val="00000A"/>
      </w:rPr>
    </w:lvl>
  </w:abstractNum>
  <w:abstractNum w:abstractNumId="14" w15:restartNumberingAfterBreak="0">
    <w:nsid w:val="3ADF2B99"/>
    <w:multiLevelType w:val="hybridMultilevel"/>
    <w:tmpl w:val="DD742D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C217D80"/>
    <w:multiLevelType w:val="hybridMultilevel"/>
    <w:tmpl w:val="91CCB4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CEE35A7"/>
    <w:multiLevelType w:val="hybridMultilevel"/>
    <w:tmpl w:val="FFFFFFFF"/>
    <w:lvl w:ilvl="0" w:tplc="04150017">
      <w:start w:val="1"/>
      <w:numFmt w:val="lowerLetter"/>
      <w:lvlText w:val="%1)"/>
      <w:lvlJc w:val="left"/>
      <w:pPr>
        <w:ind w:left="1173" w:hanging="360"/>
      </w:pPr>
      <w:rPr>
        <w:rFonts w:cs="Times New Roman"/>
      </w:rPr>
    </w:lvl>
    <w:lvl w:ilvl="1" w:tplc="04150019">
      <w:start w:val="1"/>
      <w:numFmt w:val="lowerLetter"/>
      <w:lvlText w:val="%2."/>
      <w:lvlJc w:val="left"/>
      <w:pPr>
        <w:ind w:left="1893" w:hanging="360"/>
      </w:pPr>
      <w:rPr>
        <w:rFonts w:cs="Times New Roman"/>
      </w:rPr>
    </w:lvl>
    <w:lvl w:ilvl="2" w:tplc="0415001B" w:tentative="1">
      <w:start w:val="1"/>
      <w:numFmt w:val="lowerRoman"/>
      <w:lvlText w:val="%3."/>
      <w:lvlJc w:val="right"/>
      <w:pPr>
        <w:ind w:left="2613" w:hanging="180"/>
      </w:pPr>
      <w:rPr>
        <w:rFonts w:cs="Times New Roman"/>
      </w:rPr>
    </w:lvl>
    <w:lvl w:ilvl="3" w:tplc="0415000F" w:tentative="1">
      <w:start w:val="1"/>
      <w:numFmt w:val="decimal"/>
      <w:lvlText w:val="%4."/>
      <w:lvlJc w:val="left"/>
      <w:pPr>
        <w:ind w:left="3333" w:hanging="360"/>
      </w:pPr>
      <w:rPr>
        <w:rFonts w:cs="Times New Roman"/>
      </w:rPr>
    </w:lvl>
    <w:lvl w:ilvl="4" w:tplc="04150019" w:tentative="1">
      <w:start w:val="1"/>
      <w:numFmt w:val="lowerLetter"/>
      <w:lvlText w:val="%5."/>
      <w:lvlJc w:val="left"/>
      <w:pPr>
        <w:ind w:left="4053" w:hanging="360"/>
      </w:pPr>
      <w:rPr>
        <w:rFonts w:cs="Times New Roman"/>
      </w:rPr>
    </w:lvl>
    <w:lvl w:ilvl="5" w:tplc="0415001B" w:tentative="1">
      <w:start w:val="1"/>
      <w:numFmt w:val="lowerRoman"/>
      <w:lvlText w:val="%6."/>
      <w:lvlJc w:val="right"/>
      <w:pPr>
        <w:ind w:left="4773" w:hanging="180"/>
      </w:pPr>
      <w:rPr>
        <w:rFonts w:cs="Times New Roman"/>
      </w:rPr>
    </w:lvl>
    <w:lvl w:ilvl="6" w:tplc="0415000F" w:tentative="1">
      <w:start w:val="1"/>
      <w:numFmt w:val="decimal"/>
      <w:lvlText w:val="%7."/>
      <w:lvlJc w:val="left"/>
      <w:pPr>
        <w:ind w:left="5493" w:hanging="360"/>
      </w:pPr>
      <w:rPr>
        <w:rFonts w:cs="Times New Roman"/>
      </w:rPr>
    </w:lvl>
    <w:lvl w:ilvl="7" w:tplc="04150019" w:tentative="1">
      <w:start w:val="1"/>
      <w:numFmt w:val="lowerLetter"/>
      <w:lvlText w:val="%8."/>
      <w:lvlJc w:val="left"/>
      <w:pPr>
        <w:ind w:left="6213" w:hanging="360"/>
      </w:pPr>
      <w:rPr>
        <w:rFonts w:cs="Times New Roman"/>
      </w:rPr>
    </w:lvl>
    <w:lvl w:ilvl="8" w:tplc="0415001B" w:tentative="1">
      <w:start w:val="1"/>
      <w:numFmt w:val="lowerRoman"/>
      <w:lvlText w:val="%9."/>
      <w:lvlJc w:val="right"/>
      <w:pPr>
        <w:ind w:left="6933" w:hanging="180"/>
      </w:pPr>
      <w:rPr>
        <w:rFonts w:cs="Times New Roman"/>
      </w:rPr>
    </w:lvl>
  </w:abstractNum>
  <w:abstractNum w:abstractNumId="17" w15:restartNumberingAfterBreak="0">
    <w:nsid w:val="426F6F41"/>
    <w:multiLevelType w:val="hybridMultilevel"/>
    <w:tmpl w:val="FFFFFFFF"/>
    <w:lvl w:ilvl="0" w:tplc="FFFFFFFF">
      <w:start w:val="1"/>
      <w:numFmt w:val="decimal"/>
      <w:lvlText w:val="%1."/>
      <w:lvlJc w:val="left"/>
      <w:pPr>
        <w:ind w:left="720" w:hanging="360"/>
      </w:pPr>
      <w:rPr>
        <w:rFonts w:cs="Times New Roman"/>
      </w:rPr>
    </w:lvl>
    <w:lvl w:ilvl="1" w:tplc="04150011">
      <w:start w:val="1"/>
      <w:numFmt w:val="decimal"/>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8" w15:restartNumberingAfterBreak="0">
    <w:nsid w:val="49E76715"/>
    <w:multiLevelType w:val="hybridMultilevel"/>
    <w:tmpl w:val="2B8AB9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27930B8"/>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0" w15:restartNumberingAfterBreak="0">
    <w:nsid w:val="56856F2C"/>
    <w:multiLevelType w:val="hybridMultilevel"/>
    <w:tmpl w:val="FFFFFFFF"/>
    <w:lvl w:ilvl="0" w:tplc="A9B04696">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15:restartNumberingAfterBreak="0">
    <w:nsid w:val="5AF5380F"/>
    <w:multiLevelType w:val="hybridMultilevel"/>
    <w:tmpl w:val="FFFFFFFF"/>
    <w:lvl w:ilvl="0" w:tplc="286875A6">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5D7B050F"/>
    <w:multiLevelType w:val="hybridMultilevel"/>
    <w:tmpl w:val="FFFFFFFF"/>
    <w:lvl w:ilvl="0" w:tplc="0415000F">
      <w:start w:val="1"/>
      <w:numFmt w:val="decimal"/>
      <w:lvlText w:val="%1."/>
      <w:lvlJc w:val="left"/>
      <w:pPr>
        <w:ind w:left="720" w:hanging="360"/>
      </w:pPr>
      <w:rPr>
        <w:rFonts w:cs="Times New Roman"/>
      </w:rPr>
    </w:lvl>
    <w:lvl w:ilvl="1" w:tplc="0415000F">
      <w:start w:val="1"/>
      <w:numFmt w:val="decimal"/>
      <w:lvlText w:val="%2."/>
      <w:lvlJc w:val="left"/>
      <w:pPr>
        <w:ind w:left="72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3" w15:restartNumberingAfterBreak="0">
    <w:nsid w:val="610A04ED"/>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56E08ED"/>
    <w:multiLevelType w:val="hybridMultilevel"/>
    <w:tmpl w:val="FFFFFFFF"/>
    <w:lvl w:ilvl="0" w:tplc="04150011">
      <w:start w:val="1"/>
      <w:numFmt w:val="decimal"/>
      <w:lvlText w:val="%1)"/>
      <w:lvlJc w:val="left"/>
      <w:pPr>
        <w:ind w:left="947" w:hanging="360"/>
      </w:pPr>
      <w:rPr>
        <w:rFonts w:cs="Times New Roman"/>
      </w:rPr>
    </w:lvl>
    <w:lvl w:ilvl="1" w:tplc="04150019" w:tentative="1">
      <w:start w:val="1"/>
      <w:numFmt w:val="lowerLetter"/>
      <w:lvlText w:val="%2."/>
      <w:lvlJc w:val="left"/>
      <w:pPr>
        <w:ind w:left="1667" w:hanging="360"/>
      </w:pPr>
      <w:rPr>
        <w:rFonts w:cs="Times New Roman"/>
      </w:rPr>
    </w:lvl>
    <w:lvl w:ilvl="2" w:tplc="0415001B" w:tentative="1">
      <w:start w:val="1"/>
      <w:numFmt w:val="lowerRoman"/>
      <w:lvlText w:val="%3."/>
      <w:lvlJc w:val="right"/>
      <w:pPr>
        <w:ind w:left="2387" w:hanging="180"/>
      </w:pPr>
      <w:rPr>
        <w:rFonts w:cs="Times New Roman"/>
      </w:rPr>
    </w:lvl>
    <w:lvl w:ilvl="3" w:tplc="0415000F" w:tentative="1">
      <w:start w:val="1"/>
      <w:numFmt w:val="decimal"/>
      <w:lvlText w:val="%4."/>
      <w:lvlJc w:val="left"/>
      <w:pPr>
        <w:ind w:left="3107" w:hanging="360"/>
      </w:pPr>
      <w:rPr>
        <w:rFonts w:cs="Times New Roman"/>
      </w:rPr>
    </w:lvl>
    <w:lvl w:ilvl="4" w:tplc="04150019" w:tentative="1">
      <w:start w:val="1"/>
      <w:numFmt w:val="lowerLetter"/>
      <w:lvlText w:val="%5."/>
      <w:lvlJc w:val="left"/>
      <w:pPr>
        <w:ind w:left="3827" w:hanging="360"/>
      </w:pPr>
      <w:rPr>
        <w:rFonts w:cs="Times New Roman"/>
      </w:rPr>
    </w:lvl>
    <w:lvl w:ilvl="5" w:tplc="0415001B" w:tentative="1">
      <w:start w:val="1"/>
      <w:numFmt w:val="lowerRoman"/>
      <w:lvlText w:val="%6."/>
      <w:lvlJc w:val="right"/>
      <w:pPr>
        <w:ind w:left="4547" w:hanging="180"/>
      </w:pPr>
      <w:rPr>
        <w:rFonts w:cs="Times New Roman"/>
      </w:rPr>
    </w:lvl>
    <w:lvl w:ilvl="6" w:tplc="0415000F" w:tentative="1">
      <w:start w:val="1"/>
      <w:numFmt w:val="decimal"/>
      <w:lvlText w:val="%7."/>
      <w:lvlJc w:val="left"/>
      <w:pPr>
        <w:ind w:left="5267" w:hanging="360"/>
      </w:pPr>
      <w:rPr>
        <w:rFonts w:cs="Times New Roman"/>
      </w:rPr>
    </w:lvl>
    <w:lvl w:ilvl="7" w:tplc="04150019" w:tentative="1">
      <w:start w:val="1"/>
      <w:numFmt w:val="lowerLetter"/>
      <w:lvlText w:val="%8."/>
      <w:lvlJc w:val="left"/>
      <w:pPr>
        <w:ind w:left="5987" w:hanging="360"/>
      </w:pPr>
      <w:rPr>
        <w:rFonts w:cs="Times New Roman"/>
      </w:rPr>
    </w:lvl>
    <w:lvl w:ilvl="8" w:tplc="0415001B" w:tentative="1">
      <w:start w:val="1"/>
      <w:numFmt w:val="lowerRoman"/>
      <w:lvlText w:val="%9."/>
      <w:lvlJc w:val="right"/>
      <w:pPr>
        <w:ind w:left="6707" w:hanging="180"/>
      </w:pPr>
      <w:rPr>
        <w:rFonts w:cs="Times New Roman"/>
      </w:rPr>
    </w:lvl>
  </w:abstractNum>
  <w:abstractNum w:abstractNumId="25" w15:restartNumberingAfterBreak="0">
    <w:nsid w:val="67ED3B9A"/>
    <w:multiLevelType w:val="hybridMultilevel"/>
    <w:tmpl w:val="FFFFFFFF"/>
    <w:lvl w:ilvl="0" w:tplc="04150011">
      <w:start w:val="1"/>
      <w:numFmt w:val="decimal"/>
      <w:lvlText w:val="%1)"/>
      <w:lvlJc w:val="left"/>
      <w:pPr>
        <w:ind w:left="947" w:hanging="360"/>
      </w:pPr>
      <w:rPr>
        <w:rFonts w:cs="Times New Roman"/>
      </w:rPr>
    </w:lvl>
    <w:lvl w:ilvl="1" w:tplc="04150019" w:tentative="1">
      <w:start w:val="1"/>
      <w:numFmt w:val="lowerLetter"/>
      <w:lvlText w:val="%2."/>
      <w:lvlJc w:val="left"/>
      <w:pPr>
        <w:ind w:left="1667" w:hanging="360"/>
      </w:pPr>
      <w:rPr>
        <w:rFonts w:cs="Times New Roman"/>
      </w:rPr>
    </w:lvl>
    <w:lvl w:ilvl="2" w:tplc="0415001B" w:tentative="1">
      <w:start w:val="1"/>
      <w:numFmt w:val="lowerRoman"/>
      <w:lvlText w:val="%3."/>
      <w:lvlJc w:val="right"/>
      <w:pPr>
        <w:ind w:left="2387" w:hanging="180"/>
      </w:pPr>
      <w:rPr>
        <w:rFonts w:cs="Times New Roman"/>
      </w:rPr>
    </w:lvl>
    <w:lvl w:ilvl="3" w:tplc="0415000F" w:tentative="1">
      <w:start w:val="1"/>
      <w:numFmt w:val="decimal"/>
      <w:lvlText w:val="%4."/>
      <w:lvlJc w:val="left"/>
      <w:pPr>
        <w:ind w:left="3107" w:hanging="360"/>
      </w:pPr>
      <w:rPr>
        <w:rFonts w:cs="Times New Roman"/>
      </w:rPr>
    </w:lvl>
    <w:lvl w:ilvl="4" w:tplc="04150019" w:tentative="1">
      <w:start w:val="1"/>
      <w:numFmt w:val="lowerLetter"/>
      <w:lvlText w:val="%5."/>
      <w:lvlJc w:val="left"/>
      <w:pPr>
        <w:ind w:left="3827" w:hanging="360"/>
      </w:pPr>
      <w:rPr>
        <w:rFonts w:cs="Times New Roman"/>
      </w:rPr>
    </w:lvl>
    <w:lvl w:ilvl="5" w:tplc="0415001B" w:tentative="1">
      <w:start w:val="1"/>
      <w:numFmt w:val="lowerRoman"/>
      <w:lvlText w:val="%6."/>
      <w:lvlJc w:val="right"/>
      <w:pPr>
        <w:ind w:left="4547" w:hanging="180"/>
      </w:pPr>
      <w:rPr>
        <w:rFonts w:cs="Times New Roman"/>
      </w:rPr>
    </w:lvl>
    <w:lvl w:ilvl="6" w:tplc="0415000F" w:tentative="1">
      <w:start w:val="1"/>
      <w:numFmt w:val="decimal"/>
      <w:lvlText w:val="%7."/>
      <w:lvlJc w:val="left"/>
      <w:pPr>
        <w:ind w:left="5267" w:hanging="360"/>
      </w:pPr>
      <w:rPr>
        <w:rFonts w:cs="Times New Roman"/>
      </w:rPr>
    </w:lvl>
    <w:lvl w:ilvl="7" w:tplc="04150019" w:tentative="1">
      <w:start w:val="1"/>
      <w:numFmt w:val="lowerLetter"/>
      <w:lvlText w:val="%8."/>
      <w:lvlJc w:val="left"/>
      <w:pPr>
        <w:ind w:left="5987" w:hanging="360"/>
      </w:pPr>
      <w:rPr>
        <w:rFonts w:cs="Times New Roman"/>
      </w:rPr>
    </w:lvl>
    <w:lvl w:ilvl="8" w:tplc="0415001B" w:tentative="1">
      <w:start w:val="1"/>
      <w:numFmt w:val="lowerRoman"/>
      <w:lvlText w:val="%9."/>
      <w:lvlJc w:val="right"/>
      <w:pPr>
        <w:ind w:left="6707" w:hanging="180"/>
      </w:pPr>
      <w:rPr>
        <w:rFonts w:cs="Times New Roman"/>
      </w:rPr>
    </w:lvl>
  </w:abstractNum>
  <w:abstractNum w:abstractNumId="26" w15:restartNumberingAfterBreak="0">
    <w:nsid w:val="692E4833"/>
    <w:multiLevelType w:val="hybridMultilevel"/>
    <w:tmpl w:val="FFFFFFFF"/>
    <w:lvl w:ilvl="0" w:tplc="EE0CCD96">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27" w15:restartNumberingAfterBreak="0">
    <w:nsid w:val="6E0A3DE4"/>
    <w:multiLevelType w:val="hybridMultilevel"/>
    <w:tmpl w:val="024C5B5C"/>
    <w:lvl w:ilvl="0" w:tplc="C1D47542">
      <w:start w:val="1"/>
      <w:numFmt w:val="decimal"/>
      <w:lvlText w:val="%1."/>
      <w:lvlJc w:val="left"/>
      <w:pPr>
        <w:ind w:left="720" w:hanging="360"/>
      </w:pPr>
      <w:rPr>
        <w:rFonts w:ascii="HiddenHorzOCl" w:hAnsi="HiddenHorzOCl" w:hint="default"/>
        <w:b w:val="0"/>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67110AB"/>
    <w:multiLevelType w:val="hybridMultilevel"/>
    <w:tmpl w:val="FFFFFFFF"/>
    <w:lvl w:ilvl="0" w:tplc="04150017">
      <w:start w:val="1"/>
      <w:numFmt w:val="lowerLetter"/>
      <w:lvlText w:val="%1)"/>
      <w:lvlJc w:val="left"/>
      <w:pPr>
        <w:ind w:left="1173" w:hanging="360"/>
      </w:pPr>
      <w:rPr>
        <w:rFonts w:cs="Times New Roman"/>
      </w:rPr>
    </w:lvl>
    <w:lvl w:ilvl="1" w:tplc="04150019" w:tentative="1">
      <w:start w:val="1"/>
      <w:numFmt w:val="lowerLetter"/>
      <w:lvlText w:val="%2."/>
      <w:lvlJc w:val="left"/>
      <w:pPr>
        <w:ind w:left="1893" w:hanging="360"/>
      </w:pPr>
      <w:rPr>
        <w:rFonts w:cs="Times New Roman"/>
      </w:rPr>
    </w:lvl>
    <w:lvl w:ilvl="2" w:tplc="0415001B" w:tentative="1">
      <w:start w:val="1"/>
      <w:numFmt w:val="lowerRoman"/>
      <w:lvlText w:val="%3."/>
      <w:lvlJc w:val="right"/>
      <w:pPr>
        <w:ind w:left="2613" w:hanging="180"/>
      </w:pPr>
      <w:rPr>
        <w:rFonts w:cs="Times New Roman"/>
      </w:rPr>
    </w:lvl>
    <w:lvl w:ilvl="3" w:tplc="0415000F" w:tentative="1">
      <w:start w:val="1"/>
      <w:numFmt w:val="decimal"/>
      <w:lvlText w:val="%4."/>
      <w:lvlJc w:val="left"/>
      <w:pPr>
        <w:ind w:left="3333" w:hanging="360"/>
      </w:pPr>
      <w:rPr>
        <w:rFonts w:cs="Times New Roman"/>
      </w:rPr>
    </w:lvl>
    <w:lvl w:ilvl="4" w:tplc="04150019" w:tentative="1">
      <w:start w:val="1"/>
      <w:numFmt w:val="lowerLetter"/>
      <w:lvlText w:val="%5."/>
      <w:lvlJc w:val="left"/>
      <w:pPr>
        <w:ind w:left="4053" w:hanging="360"/>
      </w:pPr>
      <w:rPr>
        <w:rFonts w:cs="Times New Roman"/>
      </w:rPr>
    </w:lvl>
    <w:lvl w:ilvl="5" w:tplc="0415001B" w:tentative="1">
      <w:start w:val="1"/>
      <w:numFmt w:val="lowerRoman"/>
      <w:lvlText w:val="%6."/>
      <w:lvlJc w:val="right"/>
      <w:pPr>
        <w:ind w:left="4773" w:hanging="180"/>
      </w:pPr>
      <w:rPr>
        <w:rFonts w:cs="Times New Roman"/>
      </w:rPr>
    </w:lvl>
    <w:lvl w:ilvl="6" w:tplc="0415000F" w:tentative="1">
      <w:start w:val="1"/>
      <w:numFmt w:val="decimal"/>
      <w:lvlText w:val="%7."/>
      <w:lvlJc w:val="left"/>
      <w:pPr>
        <w:ind w:left="5493" w:hanging="360"/>
      </w:pPr>
      <w:rPr>
        <w:rFonts w:cs="Times New Roman"/>
      </w:rPr>
    </w:lvl>
    <w:lvl w:ilvl="7" w:tplc="04150019" w:tentative="1">
      <w:start w:val="1"/>
      <w:numFmt w:val="lowerLetter"/>
      <w:lvlText w:val="%8."/>
      <w:lvlJc w:val="left"/>
      <w:pPr>
        <w:ind w:left="6213" w:hanging="360"/>
      </w:pPr>
      <w:rPr>
        <w:rFonts w:cs="Times New Roman"/>
      </w:rPr>
    </w:lvl>
    <w:lvl w:ilvl="8" w:tplc="0415001B" w:tentative="1">
      <w:start w:val="1"/>
      <w:numFmt w:val="lowerRoman"/>
      <w:lvlText w:val="%9."/>
      <w:lvlJc w:val="right"/>
      <w:pPr>
        <w:ind w:left="6933" w:hanging="180"/>
      </w:pPr>
      <w:rPr>
        <w:rFonts w:cs="Times New Roman"/>
      </w:rPr>
    </w:lvl>
  </w:abstractNum>
  <w:abstractNum w:abstractNumId="29" w15:restartNumberingAfterBreak="0">
    <w:nsid w:val="797D01F7"/>
    <w:multiLevelType w:val="hybridMultilevel"/>
    <w:tmpl w:val="FFFFFFFF"/>
    <w:lvl w:ilvl="0" w:tplc="FFFFFFFF">
      <w:start w:val="1"/>
      <w:numFmt w:val="decimal"/>
      <w:lvlText w:val="%1."/>
      <w:lvlJc w:val="left"/>
      <w:pPr>
        <w:ind w:left="720" w:hanging="360"/>
      </w:pPr>
      <w:rPr>
        <w:rFonts w:cs="Times New Roman" w:hint="default"/>
      </w:rPr>
    </w:lvl>
    <w:lvl w:ilvl="1" w:tplc="FFFFFFFF">
      <w:start w:val="1"/>
      <w:numFmt w:val="lowerLetter"/>
      <w:lvlText w:val="%2)"/>
      <w:lvlJc w:val="left"/>
      <w:pPr>
        <w:ind w:left="1440" w:hanging="360"/>
      </w:pPr>
      <w:rPr>
        <w:rFonts w:cs="Times New Roman" w:hint="default"/>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0" w15:restartNumberingAfterBreak="0">
    <w:nsid w:val="79D8198C"/>
    <w:multiLevelType w:val="hybridMultilevel"/>
    <w:tmpl w:val="A104A942"/>
    <w:lvl w:ilvl="0" w:tplc="017076BE">
      <w:start w:val="1"/>
      <w:numFmt w:val="decimal"/>
      <w:lvlText w:val="%1)"/>
      <w:lvlJc w:val="left"/>
      <w:pPr>
        <w:tabs>
          <w:tab w:val="num" w:pos="851"/>
        </w:tabs>
        <w:ind w:left="851" w:hanging="426"/>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1" w15:restartNumberingAfterBreak="0">
    <w:nsid w:val="7A736788"/>
    <w:multiLevelType w:val="hybridMultilevel"/>
    <w:tmpl w:val="FFFFFFFF"/>
    <w:lvl w:ilvl="0" w:tplc="04150011">
      <w:start w:val="1"/>
      <w:numFmt w:val="decimal"/>
      <w:lvlText w:val="%1)"/>
      <w:lvlJc w:val="left"/>
      <w:pPr>
        <w:ind w:left="947" w:hanging="360"/>
      </w:pPr>
      <w:rPr>
        <w:rFonts w:cs="Times New Roman"/>
      </w:rPr>
    </w:lvl>
    <w:lvl w:ilvl="1" w:tplc="04150019" w:tentative="1">
      <w:start w:val="1"/>
      <w:numFmt w:val="lowerLetter"/>
      <w:lvlText w:val="%2."/>
      <w:lvlJc w:val="left"/>
      <w:pPr>
        <w:ind w:left="1667" w:hanging="360"/>
      </w:pPr>
      <w:rPr>
        <w:rFonts w:cs="Times New Roman"/>
      </w:rPr>
    </w:lvl>
    <w:lvl w:ilvl="2" w:tplc="0415001B" w:tentative="1">
      <w:start w:val="1"/>
      <w:numFmt w:val="lowerRoman"/>
      <w:lvlText w:val="%3."/>
      <w:lvlJc w:val="right"/>
      <w:pPr>
        <w:ind w:left="2387" w:hanging="180"/>
      </w:pPr>
      <w:rPr>
        <w:rFonts w:cs="Times New Roman"/>
      </w:rPr>
    </w:lvl>
    <w:lvl w:ilvl="3" w:tplc="0415000F" w:tentative="1">
      <w:start w:val="1"/>
      <w:numFmt w:val="decimal"/>
      <w:lvlText w:val="%4."/>
      <w:lvlJc w:val="left"/>
      <w:pPr>
        <w:ind w:left="3107" w:hanging="360"/>
      </w:pPr>
      <w:rPr>
        <w:rFonts w:cs="Times New Roman"/>
      </w:rPr>
    </w:lvl>
    <w:lvl w:ilvl="4" w:tplc="04150019" w:tentative="1">
      <w:start w:val="1"/>
      <w:numFmt w:val="lowerLetter"/>
      <w:lvlText w:val="%5."/>
      <w:lvlJc w:val="left"/>
      <w:pPr>
        <w:ind w:left="3827" w:hanging="360"/>
      </w:pPr>
      <w:rPr>
        <w:rFonts w:cs="Times New Roman"/>
      </w:rPr>
    </w:lvl>
    <w:lvl w:ilvl="5" w:tplc="0415001B" w:tentative="1">
      <w:start w:val="1"/>
      <w:numFmt w:val="lowerRoman"/>
      <w:lvlText w:val="%6."/>
      <w:lvlJc w:val="right"/>
      <w:pPr>
        <w:ind w:left="4547" w:hanging="180"/>
      </w:pPr>
      <w:rPr>
        <w:rFonts w:cs="Times New Roman"/>
      </w:rPr>
    </w:lvl>
    <w:lvl w:ilvl="6" w:tplc="0415000F" w:tentative="1">
      <w:start w:val="1"/>
      <w:numFmt w:val="decimal"/>
      <w:lvlText w:val="%7."/>
      <w:lvlJc w:val="left"/>
      <w:pPr>
        <w:ind w:left="5267" w:hanging="360"/>
      </w:pPr>
      <w:rPr>
        <w:rFonts w:cs="Times New Roman"/>
      </w:rPr>
    </w:lvl>
    <w:lvl w:ilvl="7" w:tplc="04150019" w:tentative="1">
      <w:start w:val="1"/>
      <w:numFmt w:val="lowerLetter"/>
      <w:lvlText w:val="%8."/>
      <w:lvlJc w:val="left"/>
      <w:pPr>
        <w:ind w:left="5987" w:hanging="360"/>
      </w:pPr>
      <w:rPr>
        <w:rFonts w:cs="Times New Roman"/>
      </w:rPr>
    </w:lvl>
    <w:lvl w:ilvl="8" w:tplc="0415001B" w:tentative="1">
      <w:start w:val="1"/>
      <w:numFmt w:val="lowerRoman"/>
      <w:lvlText w:val="%9."/>
      <w:lvlJc w:val="right"/>
      <w:pPr>
        <w:ind w:left="6707" w:hanging="180"/>
      </w:pPr>
      <w:rPr>
        <w:rFonts w:cs="Times New Roman"/>
      </w:rPr>
    </w:lvl>
  </w:abstractNum>
  <w:abstractNum w:abstractNumId="32" w15:restartNumberingAfterBreak="0">
    <w:nsid w:val="7C743553"/>
    <w:multiLevelType w:val="hybridMultilevel"/>
    <w:tmpl w:val="FFFFFFFF"/>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7FE673B4"/>
    <w:multiLevelType w:val="multilevel"/>
    <w:tmpl w:val="3286B2E0"/>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501122198">
    <w:abstractNumId w:val="0"/>
  </w:num>
  <w:num w:numId="2" w16cid:durableId="684478924">
    <w:abstractNumId w:val="23"/>
  </w:num>
  <w:num w:numId="3" w16cid:durableId="916354858">
    <w:abstractNumId w:val="17"/>
  </w:num>
  <w:num w:numId="4" w16cid:durableId="1514346074">
    <w:abstractNumId w:val="1"/>
  </w:num>
  <w:num w:numId="5" w16cid:durableId="1020397100">
    <w:abstractNumId w:val="9"/>
  </w:num>
  <w:num w:numId="6" w16cid:durableId="1698500368">
    <w:abstractNumId w:val="31"/>
  </w:num>
  <w:num w:numId="7" w16cid:durableId="2058895086">
    <w:abstractNumId w:val="6"/>
  </w:num>
  <w:num w:numId="8" w16cid:durableId="1607927932">
    <w:abstractNumId w:val="25"/>
  </w:num>
  <w:num w:numId="9" w16cid:durableId="899094341">
    <w:abstractNumId w:val="11"/>
  </w:num>
  <w:num w:numId="10" w16cid:durableId="1558973558">
    <w:abstractNumId w:val="4"/>
  </w:num>
  <w:num w:numId="11" w16cid:durableId="926227318">
    <w:abstractNumId w:val="3"/>
  </w:num>
  <w:num w:numId="12" w16cid:durableId="1190754156">
    <w:abstractNumId w:val="32"/>
  </w:num>
  <w:num w:numId="13" w16cid:durableId="913780480">
    <w:abstractNumId w:val="10"/>
  </w:num>
  <w:num w:numId="14" w16cid:durableId="1486898974">
    <w:abstractNumId w:val="22"/>
  </w:num>
  <w:num w:numId="15" w16cid:durableId="34039307">
    <w:abstractNumId w:val="24"/>
  </w:num>
  <w:num w:numId="16" w16cid:durableId="2116711082">
    <w:abstractNumId w:val="20"/>
  </w:num>
  <w:num w:numId="17" w16cid:durableId="917518475">
    <w:abstractNumId w:val="26"/>
  </w:num>
  <w:num w:numId="18" w16cid:durableId="2056468145">
    <w:abstractNumId w:val="7"/>
  </w:num>
  <w:num w:numId="19" w16cid:durableId="1436638244">
    <w:abstractNumId w:val="28"/>
  </w:num>
  <w:num w:numId="20" w16cid:durableId="728459440">
    <w:abstractNumId w:val="12"/>
  </w:num>
  <w:num w:numId="21" w16cid:durableId="1984650474">
    <w:abstractNumId w:val="21"/>
  </w:num>
  <w:num w:numId="22" w16cid:durableId="1306398087">
    <w:abstractNumId w:val="8"/>
  </w:num>
  <w:num w:numId="23" w16cid:durableId="350113423">
    <w:abstractNumId w:val="16"/>
  </w:num>
  <w:num w:numId="24" w16cid:durableId="34234326">
    <w:abstractNumId w:val="2"/>
  </w:num>
  <w:num w:numId="25" w16cid:durableId="1402288415">
    <w:abstractNumId w:val="29"/>
  </w:num>
  <w:num w:numId="26" w16cid:durableId="664741411">
    <w:abstractNumId w:val="19"/>
  </w:num>
  <w:num w:numId="27" w16cid:durableId="1826361366">
    <w:abstractNumId w:val="15"/>
  </w:num>
  <w:num w:numId="28" w16cid:durableId="1539391430">
    <w:abstractNumId w:val="27"/>
  </w:num>
  <w:num w:numId="29" w16cid:durableId="1823620800">
    <w:abstractNumId w:val="5"/>
  </w:num>
  <w:num w:numId="30" w16cid:durableId="1990817601">
    <w:abstractNumId w:val="33"/>
  </w:num>
  <w:num w:numId="31" w16cid:durableId="489250203">
    <w:abstractNumId w:val="13"/>
  </w:num>
  <w:num w:numId="32" w16cid:durableId="12340265">
    <w:abstractNumId w:val="18"/>
  </w:num>
  <w:num w:numId="33" w16cid:durableId="14097679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6935678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78C4"/>
    <w:rsid w:val="00070532"/>
    <w:rsid w:val="000A3555"/>
    <w:rsid w:val="000A750C"/>
    <w:rsid w:val="000C7BF0"/>
    <w:rsid w:val="001234DA"/>
    <w:rsid w:val="00152BB2"/>
    <w:rsid w:val="001B1BDF"/>
    <w:rsid w:val="00201FF5"/>
    <w:rsid w:val="00271AB4"/>
    <w:rsid w:val="00285A9A"/>
    <w:rsid w:val="002A7B09"/>
    <w:rsid w:val="002E41F7"/>
    <w:rsid w:val="003D1B9D"/>
    <w:rsid w:val="00550F64"/>
    <w:rsid w:val="005B367D"/>
    <w:rsid w:val="005C78C4"/>
    <w:rsid w:val="00677C26"/>
    <w:rsid w:val="00681404"/>
    <w:rsid w:val="00685C17"/>
    <w:rsid w:val="006C7B33"/>
    <w:rsid w:val="006F20D2"/>
    <w:rsid w:val="0087447A"/>
    <w:rsid w:val="008F02ED"/>
    <w:rsid w:val="00A71F2D"/>
    <w:rsid w:val="00A762F4"/>
    <w:rsid w:val="00A83476"/>
    <w:rsid w:val="00AC7E2F"/>
    <w:rsid w:val="00AF466F"/>
    <w:rsid w:val="00BC7BDB"/>
    <w:rsid w:val="00C31895"/>
    <w:rsid w:val="00C43B23"/>
    <w:rsid w:val="00C46976"/>
    <w:rsid w:val="00D06E0E"/>
    <w:rsid w:val="00D61C4C"/>
    <w:rsid w:val="00E105CC"/>
    <w:rsid w:val="00E93D6D"/>
    <w:rsid w:val="00EE6919"/>
    <w:rsid w:val="00F329DE"/>
    <w:rsid w:val="00F80A02"/>
    <w:rsid w:val="00F821C1"/>
    <w:rsid w:val="00FC14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ACCCA"/>
  <w15:chartTrackingRefBased/>
  <w15:docId w15:val="{B5395A99-829F-4097-AD81-5ED62D1CB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78C4"/>
    <w:pPr>
      <w:widowControl w:val="0"/>
      <w:suppressAutoHyphens/>
      <w:autoSpaceDE w:val="0"/>
      <w:autoSpaceDN w:val="0"/>
      <w:adjustRightInd w:val="0"/>
      <w:spacing w:before="100" w:after="100" w:line="240" w:lineRule="auto"/>
    </w:pPr>
    <w:rPr>
      <w:rFonts w:ascii="Times New Roman" w:eastAsiaTheme="minorEastAsia" w:hAnsi="Times New Roman" w:cs="Courier New"/>
      <w:kern w:val="1"/>
      <w:sz w:val="24"/>
      <w:szCs w:val="24"/>
      <w:lang w:eastAsia="zh-CN"/>
      <w14:ligatures w14:val="none"/>
    </w:rPr>
  </w:style>
  <w:style w:type="paragraph" w:styleId="Nagwek1">
    <w:name w:val="heading 1"/>
    <w:basedOn w:val="Normalny"/>
    <w:next w:val="Normalny"/>
    <w:link w:val="Nagwek1Znak"/>
    <w:uiPriority w:val="9"/>
    <w:qFormat/>
    <w:rsid w:val="005C78C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5C78C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5C78C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5C78C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5C78C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5C78C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5C78C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5C78C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5C78C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C78C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5C78C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5C78C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5C78C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5C78C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5C78C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5C78C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5C78C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5C78C4"/>
    <w:rPr>
      <w:rFonts w:eastAsiaTheme="majorEastAsia" w:cstheme="majorBidi"/>
      <w:color w:val="272727" w:themeColor="text1" w:themeTint="D8"/>
    </w:rPr>
  </w:style>
  <w:style w:type="paragraph" w:styleId="Tytu">
    <w:name w:val="Title"/>
    <w:basedOn w:val="Normalny"/>
    <w:next w:val="Normalny"/>
    <w:link w:val="TytuZnak"/>
    <w:uiPriority w:val="10"/>
    <w:qFormat/>
    <w:rsid w:val="005C78C4"/>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C78C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C78C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C78C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5C78C4"/>
    <w:pPr>
      <w:spacing w:before="160"/>
      <w:jc w:val="center"/>
    </w:pPr>
    <w:rPr>
      <w:i/>
      <w:iCs/>
      <w:color w:val="404040" w:themeColor="text1" w:themeTint="BF"/>
    </w:rPr>
  </w:style>
  <w:style w:type="character" w:customStyle="1" w:styleId="CytatZnak">
    <w:name w:val="Cytat Znak"/>
    <w:basedOn w:val="Domylnaczcionkaakapitu"/>
    <w:link w:val="Cytat"/>
    <w:uiPriority w:val="29"/>
    <w:rsid w:val="005C78C4"/>
    <w:rPr>
      <w:i/>
      <w:iCs/>
      <w:color w:val="404040" w:themeColor="text1" w:themeTint="BF"/>
    </w:rPr>
  </w:style>
  <w:style w:type="paragraph" w:styleId="Akapitzlist">
    <w:name w:val="List Paragraph"/>
    <w:basedOn w:val="Normalny"/>
    <w:uiPriority w:val="34"/>
    <w:qFormat/>
    <w:rsid w:val="005C78C4"/>
    <w:pPr>
      <w:ind w:left="720"/>
      <w:contextualSpacing/>
    </w:pPr>
  </w:style>
  <w:style w:type="character" w:styleId="Wyrnienieintensywne">
    <w:name w:val="Intense Emphasis"/>
    <w:basedOn w:val="Domylnaczcionkaakapitu"/>
    <w:uiPriority w:val="21"/>
    <w:qFormat/>
    <w:rsid w:val="005C78C4"/>
    <w:rPr>
      <w:i/>
      <w:iCs/>
      <w:color w:val="2F5496" w:themeColor="accent1" w:themeShade="BF"/>
    </w:rPr>
  </w:style>
  <w:style w:type="paragraph" w:styleId="Cytatintensywny">
    <w:name w:val="Intense Quote"/>
    <w:basedOn w:val="Normalny"/>
    <w:next w:val="Normalny"/>
    <w:link w:val="CytatintensywnyZnak"/>
    <w:uiPriority w:val="30"/>
    <w:qFormat/>
    <w:rsid w:val="005C78C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5C78C4"/>
    <w:rPr>
      <w:i/>
      <w:iCs/>
      <w:color w:val="2F5496" w:themeColor="accent1" w:themeShade="BF"/>
    </w:rPr>
  </w:style>
  <w:style w:type="character" w:styleId="Odwoanieintensywne">
    <w:name w:val="Intense Reference"/>
    <w:basedOn w:val="Domylnaczcionkaakapitu"/>
    <w:uiPriority w:val="32"/>
    <w:qFormat/>
    <w:rsid w:val="005C78C4"/>
    <w:rPr>
      <w:b/>
      <w:bCs/>
      <w:smallCaps/>
      <w:color w:val="2F5496" w:themeColor="accent1" w:themeShade="BF"/>
      <w:spacing w:val="5"/>
    </w:rPr>
  </w:style>
  <w:style w:type="character" w:styleId="Hipercze">
    <w:name w:val="Hyperlink"/>
    <w:basedOn w:val="Domylnaczcionkaakapitu"/>
    <w:uiPriority w:val="99"/>
    <w:rsid w:val="005C78C4"/>
    <w:rPr>
      <w:rFonts w:cs="Times New Roman"/>
      <w:color w:val="000080"/>
      <w:u w:val="single"/>
    </w:rPr>
  </w:style>
  <w:style w:type="paragraph" w:customStyle="1" w:styleId="Default">
    <w:name w:val="Default"/>
    <w:basedOn w:val="Normalny"/>
    <w:uiPriority w:val="99"/>
    <w:rsid w:val="005C78C4"/>
    <w:pPr>
      <w:spacing w:before="0" w:after="0"/>
    </w:pPr>
    <w:rPr>
      <w:rFonts w:ascii="HiddenHorzOCl" w:hAnsi="HiddenHorzOCl" w:cs="HiddenHorzOCl"/>
      <w:color w:val="000000"/>
      <w:kern w:val="0"/>
      <w:lang w:eastAsia="pl-PL"/>
    </w:rPr>
  </w:style>
  <w:style w:type="paragraph" w:styleId="NormalnyWeb">
    <w:name w:val="Normal (Web)"/>
    <w:basedOn w:val="Normalny"/>
    <w:rsid w:val="00685C17"/>
    <w:pPr>
      <w:widowControl/>
      <w:suppressAutoHyphens w:val="0"/>
      <w:autoSpaceDE/>
      <w:autoSpaceDN/>
      <w:adjustRightInd/>
      <w:spacing w:beforeAutospacing="1" w:afterAutospacing="1"/>
    </w:pPr>
    <w:rPr>
      <w:rFonts w:eastAsia="Times New Roman" w:cs="Times New Roman"/>
      <w:kern w:val="0"/>
      <w:lang w:eastAsia="pl-PL"/>
    </w:rPr>
  </w:style>
  <w:style w:type="paragraph" w:styleId="Tekstpodstawowy2">
    <w:name w:val="Body Text 2"/>
    <w:basedOn w:val="Normalny"/>
    <w:link w:val="Tekstpodstawowy2Znak"/>
    <w:rsid w:val="00F821C1"/>
    <w:pPr>
      <w:widowControl/>
      <w:suppressAutoHyphens w:val="0"/>
      <w:autoSpaceDE/>
      <w:autoSpaceDN/>
      <w:adjustRightInd/>
      <w:spacing w:beforeAutospacing="1" w:afterAutospacing="1"/>
    </w:pPr>
    <w:rPr>
      <w:rFonts w:eastAsia="Times New Roman" w:cs="Times New Roman"/>
      <w:kern w:val="0"/>
      <w:lang w:eastAsia="pl-PL"/>
    </w:rPr>
  </w:style>
  <w:style w:type="character" w:customStyle="1" w:styleId="Tekstpodstawowy2Znak">
    <w:name w:val="Tekst podstawowy 2 Znak"/>
    <w:basedOn w:val="Domylnaczcionkaakapitu"/>
    <w:link w:val="Tekstpodstawowy2"/>
    <w:rsid w:val="00F821C1"/>
    <w:rPr>
      <w:rFonts w:ascii="Times New Roman" w:eastAsia="Times New Roman" w:hAnsi="Times New Roman" w:cs="Times New Roman"/>
      <w:kern w:val="0"/>
      <w:sz w:val="24"/>
      <w:szCs w:val="24"/>
      <w:lang w:eastAsia="pl-PL"/>
      <w14:ligatures w14:val="none"/>
    </w:rPr>
  </w:style>
  <w:style w:type="character" w:styleId="Pogrubienie">
    <w:name w:val="Strong"/>
    <w:uiPriority w:val="22"/>
    <w:qFormat/>
    <w:rsid w:val="00285A9A"/>
    <w:rPr>
      <w:b/>
      <w:bCs/>
    </w:rPr>
  </w:style>
  <w:style w:type="paragraph" w:styleId="Bezodstpw">
    <w:name w:val="No Spacing"/>
    <w:uiPriority w:val="1"/>
    <w:qFormat/>
    <w:rsid w:val="008F02ED"/>
    <w:pPr>
      <w:suppressAutoHyphens/>
      <w:spacing w:after="0" w:line="240" w:lineRule="auto"/>
    </w:pPr>
    <w:rPr>
      <w:rFonts w:ascii="Calibri" w:eastAsia="Times New Roman" w:hAnsi="Calibri" w:cs="Times New Roman"/>
      <w:kern w:val="0"/>
      <w:lang w:eastAsia="ar-SA"/>
      <w14:ligatures w14:val="none"/>
    </w:rPr>
  </w:style>
  <w:style w:type="paragraph" w:styleId="Nagwek">
    <w:name w:val="header"/>
    <w:basedOn w:val="Normalny"/>
    <w:link w:val="NagwekZnak"/>
    <w:uiPriority w:val="99"/>
    <w:unhideWhenUsed/>
    <w:rsid w:val="00271AB4"/>
    <w:pPr>
      <w:tabs>
        <w:tab w:val="center" w:pos="4536"/>
        <w:tab w:val="right" w:pos="9072"/>
      </w:tabs>
      <w:spacing w:before="0" w:after="0"/>
    </w:pPr>
  </w:style>
  <w:style w:type="character" w:customStyle="1" w:styleId="NagwekZnak">
    <w:name w:val="Nagłówek Znak"/>
    <w:basedOn w:val="Domylnaczcionkaakapitu"/>
    <w:link w:val="Nagwek"/>
    <w:uiPriority w:val="99"/>
    <w:rsid w:val="00271AB4"/>
    <w:rPr>
      <w:rFonts w:ascii="Times New Roman" w:eastAsiaTheme="minorEastAsia" w:hAnsi="Times New Roman" w:cs="Courier New"/>
      <w:kern w:val="1"/>
      <w:sz w:val="24"/>
      <w:szCs w:val="24"/>
      <w:lang w:eastAsia="zh-CN"/>
      <w14:ligatures w14:val="none"/>
    </w:rPr>
  </w:style>
  <w:style w:type="paragraph" w:styleId="Stopka">
    <w:name w:val="footer"/>
    <w:basedOn w:val="Normalny"/>
    <w:link w:val="StopkaZnak"/>
    <w:uiPriority w:val="99"/>
    <w:unhideWhenUsed/>
    <w:rsid w:val="00271AB4"/>
    <w:pPr>
      <w:tabs>
        <w:tab w:val="center" w:pos="4536"/>
        <w:tab w:val="right" w:pos="9072"/>
      </w:tabs>
      <w:spacing w:before="0" w:after="0"/>
    </w:pPr>
  </w:style>
  <w:style w:type="character" w:customStyle="1" w:styleId="StopkaZnak">
    <w:name w:val="Stopka Znak"/>
    <w:basedOn w:val="Domylnaczcionkaakapitu"/>
    <w:link w:val="Stopka"/>
    <w:uiPriority w:val="99"/>
    <w:rsid w:val="00271AB4"/>
    <w:rPr>
      <w:rFonts w:ascii="Times New Roman" w:eastAsiaTheme="minorEastAsia" w:hAnsi="Times New Roman" w:cs="Courier New"/>
      <w:kern w:val="1"/>
      <w:sz w:val="24"/>
      <w:szCs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11</Pages>
  <Words>3628</Words>
  <Characters>21771</Characters>
  <Application>Microsoft Office Word</Application>
  <DocSecurity>0</DocSecurity>
  <Lines>181</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UMIG Góra</dc:creator>
  <cp:keywords/>
  <dc:description/>
  <cp:lastModifiedBy>UMIG Góra</cp:lastModifiedBy>
  <cp:revision>33</cp:revision>
  <dcterms:created xsi:type="dcterms:W3CDTF">2026-07-22T05:48:00Z</dcterms:created>
  <dcterms:modified xsi:type="dcterms:W3CDTF">2026-07-22T09:16:00Z</dcterms:modified>
</cp:coreProperties>
</file>